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866" w:rsidRPr="00202224" w:rsidRDefault="0042073B" w:rsidP="00D25866">
      <w:pPr>
        <w:pStyle w:val="3GPPHeader"/>
        <w:tabs>
          <w:tab w:val="clear" w:pos="9639"/>
          <w:tab w:val="right" w:pos="10080"/>
        </w:tabs>
        <w:spacing w:after="120"/>
        <w:ind w:left="1701" w:hanging="1701"/>
        <w:rPr>
          <w:rFonts w:ascii="Arial" w:hAnsi="Arial" w:cs="Arial"/>
          <w:szCs w:val="24"/>
          <w:lang w:val="en-US"/>
        </w:rPr>
      </w:pPr>
      <w:bookmarkStart w:id="0" w:name="OLE_LINK137"/>
      <w:bookmarkStart w:id="1" w:name="OLE_LINK138"/>
      <w:r w:rsidRPr="00202224">
        <w:rPr>
          <w:rFonts w:ascii="Arial" w:hAnsi="Arial" w:cs="Arial"/>
          <w:szCs w:val="24"/>
          <w:lang w:val="en-US"/>
        </w:rPr>
        <w:t>3GPP TSG-RAN2 #</w:t>
      </w:r>
      <w:r w:rsidR="004E288D">
        <w:rPr>
          <w:rFonts w:ascii="Arial" w:hAnsi="Arial" w:cs="Arial"/>
          <w:szCs w:val="24"/>
          <w:lang w:val="en-US"/>
        </w:rPr>
        <w:t xml:space="preserve">92 </w:t>
      </w:r>
      <w:r w:rsidR="00202224">
        <w:rPr>
          <w:rFonts w:ascii="Arial" w:hAnsi="Arial" w:cs="Arial"/>
          <w:szCs w:val="24"/>
          <w:lang w:val="en-US"/>
        </w:rPr>
        <w:t>Meeting</w:t>
      </w:r>
      <w:r w:rsidR="00202224">
        <w:rPr>
          <w:rFonts w:ascii="Arial" w:hAnsi="Arial" w:cs="Arial"/>
          <w:szCs w:val="24"/>
          <w:lang w:val="en-US"/>
        </w:rPr>
        <w:tab/>
        <w:t>R2-15</w:t>
      </w:r>
      <w:r w:rsidR="00965190">
        <w:rPr>
          <w:rFonts w:ascii="Arial" w:hAnsi="Arial" w:cs="Arial"/>
          <w:szCs w:val="24"/>
          <w:lang w:val="en-US"/>
        </w:rPr>
        <w:t>6710</w:t>
      </w:r>
    </w:p>
    <w:p w:rsidR="00D25866" w:rsidRDefault="004E288D" w:rsidP="00D25866">
      <w:pPr>
        <w:pStyle w:val="3GPPHeader"/>
        <w:spacing w:after="120"/>
        <w:rPr>
          <w:rFonts w:ascii="Arial" w:hAnsi="Arial" w:cs="Arial"/>
          <w:szCs w:val="24"/>
          <w:lang w:val="en-US"/>
        </w:rPr>
      </w:pPr>
      <w:r>
        <w:rPr>
          <w:rFonts w:ascii="Arial" w:hAnsi="Arial" w:cs="Arial"/>
          <w:szCs w:val="24"/>
          <w:lang w:val="en-US"/>
        </w:rPr>
        <w:t>Anaheim</w:t>
      </w:r>
      <w:r w:rsidR="00202224" w:rsidRPr="00202224">
        <w:rPr>
          <w:rFonts w:ascii="Arial" w:hAnsi="Arial" w:cs="Arial"/>
          <w:szCs w:val="24"/>
          <w:lang w:val="en-US"/>
        </w:rPr>
        <w:t xml:space="preserve">, </w:t>
      </w:r>
      <w:r>
        <w:rPr>
          <w:rFonts w:ascii="Arial" w:hAnsi="Arial" w:cs="Arial"/>
          <w:szCs w:val="24"/>
          <w:lang w:val="en-US"/>
        </w:rPr>
        <w:t>USA</w:t>
      </w:r>
      <w:r w:rsidR="00202224" w:rsidRPr="00202224">
        <w:rPr>
          <w:rFonts w:ascii="Arial" w:hAnsi="Arial" w:cs="Arial"/>
          <w:szCs w:val="24"/>
          <w:lang w:val="en-US"/>
        </w:rPr>
        <w:t xml:space="preserve">, </w:t>
      </w:r>
      <w:r>
        <w:rPr>
          <w:rFonts w:ascii="Arial" w:hAnsi="Arial" w:cs="Arial"/>
          <w:szCs w:val="24"/>
          <w:lang w:val="en-US"/>
        </w:rPr>
        <w:t>Nov</w:t>
      </w:r>
      <w:r w:rsidRPr="00202224">
        <w:rPr>
          <w:rFonts w:ascii="Arial" w:hAnsi="Arial" w:cs="Arial"/>
          <w:szCs w:val="24"/>
          <w:lang w:val="en-US"/>
        </w:rPr>
        <w:t xml:space="preserve"> </w:t>
      </w:r>
      <w:r>
        <w:rPr>
          <w:rFonts w:ascii="Arial" w:hAnsi="Arial" w:cs="Arial"/>
          <w:szCs w:val="24"/>
          <w:lang w:val="en-US"/>
        </w:rPr>
        <w:t>16</w:t>
      </w:r>
      <w:r w:rsidR="00202224" w:rsidRPr="00202224">
        <w:rPr>
          <w:rFonts w:ascii="Arial" w:hAnsi="Arial" w:cs="Arial"/>
          <w:szCs w:val="24"/>
          <w:vertAlign w:val="superscript"/>
          <w:lang w:val="en-US"/>
        </w:rPr>
        <w:t>th</w:t>
      </w:r>
      <w:r w:rsidR="00202224" w:rsidRPr="00202224">
        <w:rPr>
          <w:rFonts w:ascii="Arial" w:hAnsi="Arial" w:cs="Arial"/>
          <w:szCs w:val="24"/>
          <w:lang w:val="en-US"/>
        </w:rPr>
        <w:t xml:space="preserve"> – </w:t>
      </w:r>
      <w:r>
        <w:rPr>
          <w:rFonts w:ascii="Arial" w:hAnsi="Arial" w:cs="Arial"/>
          <w:szCs w:val="24"/>
          <w:lang w:val="en-US"/>
        </w:rPr>
        <w:t>20</w:t>
      </w:r>
      <w:r w:rsidR="00202224" w:rsidRPr="00202224">
        <w:rPr>
          <w:rFonts w:ascii="Arial" w:hAnsi="Arial" w:cs="Arial"/>
          <w:szCs w:val="24"/>
          <w:vertAlign w:val="superscript"/>
          <w:lang w:val="en-US"/>
        </w:rPr>
        <w:t>th</w:t>
      </w:r>
      <w:r w:rsidR="00202224" w:rsidRPr="00202224">
        <w:rPr>
          <w:rFonts w:ascii="Arial" w:hAnsi="Arial" w:cs="Arial"/>
          <w:szCs w:val="24"/>
          <w:lang w:val="en-US"/>
        </w:rPr>
        <w:t>, 2015</w:t>
      </w:r>
    </w:p>
    <w:p w:rsidR="00CC4D02" w:rsidRPr="004E288D" w:rsidRDefault="00CC4D02" w:rsidP="00CC4D02">
      <w:pPr>
        <w:pStyle w:val="3GPPHeader"/>
        <w:rPr>
          <w:rFonts w:ascii="Arial" w:eastAsia="SimSun" w:hAnsi="Arial" w:cs="Arial"/>
          <w:szCs w:val="24"/>
          <w:lang w:val="en-US"/>
        </w:rPr>
      </w:pPr>
    </w:p>
    <w:p w:rsidR="00CC4D02" w:rsidRDefault="00CC4D02" w:rsidP="00CC4D02">
      <w:pPr>
        <w:pStyle w:val="3GPPHeader"/>
        <w:rPr>
          <w:rFonts w:ascii="Arial" w:eastAsia="SimSun" w:hAnsi="Arial" w:cs="Arial"/>
          <w:szCs w:val="24"/>
          <w:lang w:val="en-US"/>
        </w:rPr>
      </w:pPr>
      <w:r>
        <w:rPr>
          <w:rFonts w:ascii="Arial" w:hAnsi="Arial" w:cs="Arial"/>
          <w:szCs w:val="24"/>
          <w:lang w:val="en-US"/>
        </w:rPr>
        <w:t>Agenda Item:</w:t>
      </w:r>
      <w:r>
        <w:rPr>
          <w:rFonts w:ascii="Arial" w:hAnsi="Arial" w:cs="Arial"/>
          <w:szCs w:val="24"/>
          <w:lang w:val="en-US"/>
        </w:rPr>
        <w:tab/>
      </w:r>
      <w:r w:rsidR="00954A21">
        <w:rPr>
          <w:rFonts w:ascii="Arial" w:eastAsia="SimSun" w:hAnsi="Arial" w:cs="Arial"/>
          <w:szCs w:val="24"/>
          <w:lang w:val="en-US"/>
        </w:rPr>
        <w:t>7.</w:t>
      </w:r>
      <w:r w:rsidR="00DB11C8">
        <w:rPr>
          <w:rFonts w:ascii="Arial" w:eastAsia="SimSun" w:hAnsi="Arial" w:cs="Arial"/>
          <w:szCs w:val="24"/>
          <w:lang w:val="en-US"/>
        </w:rPr>
        <w:t>6</w:t>
      </w:r>
      <w:r w:rsidR="00954A21">
        <w:rPr>
          <w:rFonts w:ascii="Arial" w:eastAsia="SimSun" w:hAnsi="Arial" w:cs="Arial"/>
          <w:szCs w:val="24"/>
          <w:lang w:val="en-US"/>
        </w:rPr>
        <w:t>.</w:t>
      </w:r>
      <w:r w:rsidR="007E5912">
        <w:rPr>
          <w:rFonts w:ascii="Arial" w:eastAsia="SimSun" w:hAnsi="Arial" w:cs="Arial"/>
          <w:szCs w:val="24"/>
          <w:lang w:val="en-US"/>
        </w:rPr>
        <w:t>2.2</w:t>
      </w:r>
    </w:p>
    <w:p w:rsidR="00CC4D02" w:rsidRDefault="00CC4D02" w:rsidP="00CC4D02">
      <w:pPr>
        <w:pStyle w:val="3GPPHeader"/>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MediaTek Inc.</w:t>
      </w:r>
      <w:r w:rsidR="00B1669D">
        <w:rPr>
          <w:rFonts w:ascii="Arial" w:hAnsi="Arial" w:cs="Arial"/>
          <w:szCs w:val="24"/>
          <w:lang w:val="en-US"/>
        </w:rPr>
        <w:t xml:space="preserve">, Qualcomm Inc. </w:t>
      </w:r>
    </w:p>
    <w:p w:rsidR="00CC4D02" w:rsidRDefault="00CC4D02" w:rsidP="00CC4D02">
      <w:pPr>
        <w:pStyle w:val="3GPPHeaderArial"/>
        <w:tabs>
          <w:tab w:val="left" w:pos="1701"/>
        </w:tabs>
        <w:rPr>
          <w:rFonts w:eastAsia="SimSun"/>
          <w:b/>
          <w:sz w:val="24"/>
        </w:rPr>
      </w:pPr>
      <w:r>
        <w:rPr>
          <w:b/>
          <w:sz w:val="24"/>
        </w:rPr>
        <w:t xml:space="preserve">Title:  </w:t>
      </w:r>
      <w:r>
        <w:rPr>
          <w:b/>
          <w:sz w:val="24"/>
        </w:rPr>
        <w:tab/>
      </w:r>
      <w:bookmarkStart w:id="2" w:name="OLE_LINK57"/>
      <w:bookmarkStart w:id="3" w:name="OLE_LINK58"/>
      <w:r w:rsidR="00D5599B">
        <w:rPr>
          <w:b/>
          <w:sz w:val="24"/>
        </w:rPr>
        <w:t>Stage-3 d</w:t>
      </w:r>
      <w:r w:rsidR="000316B8">
        <w:rPr>
          <w:b/>
          <w:sz w:val="24"/>
        </w:rPr>
        <w:t>etails for LWA header</w:t>
      </w:r>
    </w:p>
    <w:bookmarkEnd w:id="2"/>
    <w:bookmarkEnd w:id="3"/>
    <w:p w:rsidR="00CC4D02" w:rsidRPr="00F17CB3" w:rsidRDefault="00CC4D02" w:rsidP="00CC4D02">
      <w:pPr>
        <w:pStyle w:val="3GPPHeaderArial"/>
        <w:tabs>
          <w:tab w:val="left" w:pos="1701"/>
        </w:tabs>
        <w:rPr>
          <w:rFonts w:eastAsia="SimSun"/>
          <w:b/>
          <w:sz w:val="24"/>
        </w:rPr>
      </w:pPr>
    </w:p>
    <w:p w:rsidR="00CC4D02" w:rsidRDefault="00CC4D02" w:rsidP="00CC4D02">
      <w:pPr>
        <w:pStyle w:val="3GPPHeader"/>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Discussion </w:t>
      </w:r>
    </w:p>
    <w:p w:rsidR="00CC4D02" w:rsidRDefault="00CC4D02" w:rsidP="00E3299F">
      <w:pPr>
        <w:pStyle w:val="Heading1"/>
        <w:pBdr>
          <w:top w:val="single" w:sz="12" w:space="2" w:color="auto"/>
        </w:pBdr>
        <w:tabs>
          <w:tab w:val="clear" w:pos="858"/>
          <w:tab w:val="num" w:pos="426"/>
        </w:tabs>
        <w:ind w:hanging="858"/>
        <w:rPr>
          <w:rFonts w:eastAsia="PMingLiU"/>
          <w:lang w:val="en-US"/>
        </w:rPr>
      </w:pPr>
      <w:r>
        <w:rPr>
          <w:rFonts w:eastAsia="PMingLiU"/>
          <w:lang w:val="en-US"/>
        </w:rPr>
        <w:t>Introduction</w:t>
      </w:r>
    </w:p>
    <w:p w:rsidR="00DF5508" w:rsidRDefault="008A0138" w:rsidP="00685B03">
      <w:pPr>
        <w:spacing w:after="240"/>
        <w:rPr>
          <w:rFonts w:ascii="Arial" w:hAnsi="Arial" w:cs="Arial"/>
          <w:lang w:val="en-US" w:eastAsia="zh-TW"/>
        </w:rPr>
      </w:pPr>
      <w:bookmarkStart w:id="4" w:name="OLE_LINK83"/>
      <w:bookmarkStart w:id="5" w:name="OLE_LINK39"/>
      <w:bookmarkStart w:id="6" w:name="OLE_LINK38"/>
      <w:bookmarkStart w:id="7" w:name="OLE_LINK37"/>
      <w:r>
        <w:rPr>
          <w:rFonts w:ascii="Arial" w:hAnsi="Arial" w:cs="Arial"/>
          <w:lang w:val="en-US" w:eastAsia="zh-TW"/>
        </w:rPr>
        <w:t xml:space="preserve">The </w:t>
      </w:r>
      <w:r w:rsidR="00DF5508">
        <w:rPr>
          <w:rFonts w:ascii="Arial" w:hAnsi="Arial" w:cs="Arial" w:hint="eastAsia"/>
          <w:lang w:val="en-US" w:eastAsia="zh-TW"/>
        </w:rPr>
        <w:t xml:space="preserve">agreed </w:t>
      </w:r>
      <w:r>
        <w:rPr>
          <w:rFonts w:ascii="Arial" w:hAnsi="Arial" w:cs="Arial"/>
          <w:lang w:val="en-US" w:eastAsia="zh-TW"/>
        </w:rPr>
        <w:t xml:space="preserve">running </w:t>
      </w:r>
      <w:r w:rsidR="00DF5508">
        <w:rPr>
          <w:rFonts w:ascii="Arial" w:hAnsi="Arial" w:cs="Arial"/>
          <w:lang w:val="en-US" w:eastAsia="zh-TW"/>
        </w:rPr>
        <w:t xml:space="preserve">36.300 </w:t>
      </w:r>
      <w:r w:rsidR="00DF5508">
        <w:rPr>
          <w:rFonts w:ascii="Arial" w:hAnsi="Arial" w:cs="Arial" w:hint="eastAsia"/>
          <w:lang w:val="en-US" w:eastAsia="zh-TW"/>
        </w:rPr>
        <w:t>CR [1]</w:t>
      </w:r>
      <w:r>
        <w:rPr>
          <w:rFonts w:ascii="Arial" w:hAnsi="Arial" w:cs="Arial"/>
          <w:lang w:val="en-US" w:eastAsia="zh-TW"/>
        </w:rPr>
        <w:t xml:space="preserve"> contains the following sections.</w:t>
      </w:r>
    </w:p>
    <w:p w:rsidR="00DF5508" w:rsidRPr="00DF5508" w:rsidRDefault="00DF5508" w:rsidP="00685B03">
      <w:pPr>
        <w:spacing w:after="240"/>
        <w:rPr>
          <w:rFonts w:ascii="Arial" w:hAnsi="Arial" w:cs="Arial"/>
          <w:lang w:val="en-US" w:eastAsia="zh-TW"/>
        </w:rPr>
      </w:pPr>
      <w:r w:rsidRPr="00DF5508">
        <w:rPr>
          <w:rFonts w:ascii="Arial" w:hAnsi="Arial" w:cs="Arial"/>
          <w:lang w:val="en-US" w:eastAsia="zh-TW"/>
        </w:rPr>
        <w:t>XX.1.2</w:t>
      </w:r>
      <w:r w:rsidRPr="00DF5508">
        <w:rPr>
          <w:rFonts w:ascii="Arial" w:hAnsi="Arial" w:cs="Arial"/>
          <w:lang w:val="en-US" w:eastAsia="zh-TW"/>
        </w:rPr>
        <w:tab/>
        <w:t>Radio Protocol Architecture</w:t>
      </w:r>
    </w:p>
    <w:tbl>
      <w:tblPr>
        <w:tblStyle w:val="TableGrid"/>
        <w:tblW w:w="0" w:type="auto"/>
        <w:tblLook w:val="04A0"/>
      </w:tblPr>
      <w:tblGrid>
        <w:gridCol w:w="10070"/>
      </w:tblGrid>
      <w:tr w:rsidR="00DF5508" w:rsidTr="00DF5508">
        <w:tc>
          <w:tcPr>
            <w:tcW w:w="10070" w:type="dxa"/>
          </w:tcPr>
          <w:p w:rsidR="00DF5508" w:rsidRDefault="00DF5508" w:rsidP="00685B03">
            <w:pPr>
              <w:spacing w:after="240"/>
              <w:rPr>
                <w:rFonts w:ascii="Arial" w:hAnsi="Arial" w:cs="Arial"/>
                <w:lang w:val="en-US" w:eastAsia="zh-TW"/>
              </w:rPr>
            </w:pPr>
            <w:r w:rsidRPr="00DF5508">
              <w:rPr>
                <w:rFonts w:ascii="Arial" w:hAnsi="Arial" w:cs="Arial"/>
                <w:lang w:val="en-US" w:eastAsia="zh-TW"/>
              </w:rPr>
              <w:t>For PDUs sent over WLAN in LWA operation, the eNB inserts a DRB identity to the PDU and the WT uses the LWA EtherType for forwarding the data to the UE over WLAN. The UE uses the LWA EtherType to determine that the received PDU belongs to an LWA bearer and uses the DRB identity to determine to which LWA bearer the PDU belongs to.</w:t>
            </w:r>
          </w:p>
          <w:p w:rsidR="00DF5508" w:rsidRDefault="00DF5508" w:rsidP="00685B03">
            <w:pPr>
              <w:spacing w:after="240"/>
              <w:rPr>
                <w:rFonts w:ascii="Arial" w:hAnsi="Arial" w:cs="Arial"/>
                <w:lang w:val="en-US" w:eastAsia="zh-TW"/>
              </w:rPr>
            </w:pPr>
            <w:r w:rsidRPr="00DF5508">
              <w:rPr>
                <w:rFonts w:ascii="Arial" w:hAnsi="Arial" w:cs="Arial"/>
                <w:lang w:val="en-US" w:eastAsia="zh-TW"/>
              </w:rPr>
              <w:t>Editor's note</w:t>
            </w:r>
            <w:r w:rsidR="00B278CD">
              <w:rPr>
                <w:rFonts w:ascii="Arial" w:hAnsi="Arial" w:cs="Arial"/>
                <w:lang w:val="en-US" w:eastAsia="zh-TW"/>
              </w:rPr>
              <w:t>:</w:t>
            </w:r>
            <w:r w:rsidRPr="00DF5508">
              <w:rPr>
                <w:rFonts w:ascii="Arial" w:hAnsi="Arial" w:cs="Arial"/>
                <w:lang w:val="en-US" w:eastAsia="zh-TW"/>
              </w:rPr>
              <w:tab/>
              <w:t>LWA adaptation layer details and location (eNB or WT) are FFS.</w:t>
            </w:r>
          </w:p>
        </w:tc>
      </w:tr>
    </w:tbl>
    <w:p w:rsidR="00DF5508" w:rsidRDefault="00DF5508" w:rsidP="00685B03">
      <w:pPr>
        <w:spacing w:after="240"/>
        <w:rPr>
          <w:rFonts w:ascii="Arial" w:hAnsi="Arial" w:cs="Arial"/>
          <w:lang w:val="en-US" w:eastAsia="zh-TW"/>
        </w:rPr>
      </w:pPr>
      <w:r w:rsidRPr="00DF5508">
        <w:rPr>
          <w:rFonts w:ascii="Arial" w:hAnsi="Arial" w:cs="Arial"/>
          <w:lang w:val="en-US" w:eastAsia="zh-TW"/>
        </w:rPr>
        <w:t>XX.1.3.1</w:t>
      </w:r>
      <w:r w:rsidRPr="00DF5508">
        <w:rPr>
          <w:rFonts w:ascii="Arial" w:hAnsi="Arial" w:cs="Arial"/>
          <w:lang w:val="en-US" w:eastAsia="zh-TW"/>
        </w:rPr>
        <w:tab/>
        <w:t>User Plane</w:t>
      </w:r>
      <w:r>
        <w:rPr>
          <w:rFonts w:ascii="Arial" w:hAnsi="Arial" w:cs="Arial"/>
          <w:lang w:val="en-US" w:eastAsia="zh-TW"/>
        </w:rPr>
        <w:t>:</w:t>
      </w:r>
    </w:p>
    <w:tbl>
      <w:tblPr>
        <w:tblStyle w:val="TableGrid"/>
        <w:tblW w:w="0" w:type="auto"/>
        <w:tblLook w:val="04A0"/>
      </w:tblPr>
      <w:tblGrid>
        <w:gridCol w:w="10070"/>
      </w:tblGrid>
      <w:tr w:rsidR="00DF5508" w:rsidTr="00DF5508">
        <w:tc>
          <w:tcPr>
            <w:tcW w:w="10070" w:type="dxa"/>
          </w:tcPr>
          <w:p w:rsidR="00DF5508" w:rsidRDefault="00DF5508" w:rsidP="00685B03">
            <w:pPr>
              <w:spacing w:after="240"/>
              <w:rPr>
                <w:rFonts w:ascii="Arial" w:hAnsi="Arial" w:cs="Arial"/>
                <w:lang w:val="en-US" w:eastAsia="zh-TW"/>
              </w:rPr>
            </w:pPr>
            <w:r w:rsidRPr="00DF5508">
              <w:rPr>
                <w:rFonts w:ascii="Arial" w:hAnsi="Arial" w:cs="Arial"/>
                <w:lang w:val="en-US" w:eastAsia="zh-TW"/>
              </w:rPr>
              <w:t>Xw-U interface is used to deliver LWA PDUs between eNB and WT. DL LWA PDUs contain LWA header with DRB Identity and payload of PDCP PDU.</w:t>
            </w:r>
          </w:p>
          <w:p w:rsidR="00DF5508" w:rsidRDefault="00DF5508" w:rsidP="00685B03">
            <w:pPr>
              <w:spacing w:after="240"/>
              <w:rPr>
                <w:rFonts w:ascii="Arial" w:hAnsi="Arial" w:cs="Arial"/>
                <w:lang w:val="en-US" w:eastAsia="zh-TW"/>
              </w:rPr>
            </w:pPr>
            <w:r w:rsidRPr="00DF5508">
              <w:rPr>
                <w:rFonts w:ascii="Arial" w:hAnsi="Arial" w:cs="Arial"/>
                <w:lang w:val="en-US" w:eastAsia="zh-TW"/>
              </w:rPr>
              <w:t>Editor's note</w:t>
            </w:r>
            <w:r w:rsidR="00B278CD">
              <w:rPr>
                <w:rFonts w:ascii="Arial" w:hAnsi="Arial" w:cs="Arial"/>
                <w:lang w:val="en-US" w:eastAsia="zh-TW"/>
              </w:rPr>
              <w:t>:</w:t>
            </w:r>
            <w:r w:rsidRPr="00DF5508">
              <w:rPr>
                <w:rFonts w:ascii="Arial" w:hAnsi="Arial" w:cs="Arial"/>
                <w:lang w:val="en-US" w:eastAsia="zh-TW"/>
              </w:rPr>
              <w:tab/>
              <w:t>LWA header definition and naming is FFS.</w:t>
            </w:r>
          </w:p>
        </w:tc>
      </w:tr>
    </w:tbl>
    <w:p w:rsidR="004C79DC" w:rsidRDefault="004C79DC" w:rsidP="00685B03">
      <w:pPr>
        <w:spacing w:after="240"/>
        <w:rPr>
          <w:rFonts w:ascii="Arial" w:hAnsi="Arial" w:cs="Arial"/>
          <w:lang w:val="en-US" w:eastAsia="zh-TW"/>
        </w:rPr>
      </w:pPr>
    </w:p>
    <w:p w:rsidR="00536E2D" w:rsidRPr="00B278CD" w:rsidRDefault="00B278CD" w:rsidP="00685B03">
      <w:pPr>
        <w:spacing w:after="240"/>
        <w:rPr>
          <w:rFonts w:ascii="Arial" w:hAnsi="Arial" w:cs="Arial"/>
          <w:lang w:val="en-US" w:eastAsia="zh-TW"/>
        </w:rPr>
      </w:pPr>
      <w:r>
        <w:rPr>
          <w:rFonts w:ascii="Arial" w:hAnsi="Arial" w:cs="Arial"/>
          <w:lang w:val="en-US" w:eastAsia="zh-TW"/>
        </w:rPr>
        <w:t>In this contr</w:t>
      </w:r>
      <w:r w:rsidR="003F3973">
        <w:rPr>
          <w:rFonts w:ascii="Arial" w:hAnsi="Arial" w:cs="Arial"/>
          <w:lang w:val="en-US" w:eastAsia="zh-TW"/>
        </w:rPr>
        <w:t xml:space="preserve">ibution, we discuss </w:t>
      </w:r>
      <w:r w:rsidR="00713033">
        <w:rPr>
          <w:rFonts w:ascii="Arial" w:hAnsi="Arial" w:cs="Arial"/>
          <w:lang w:val="en-US" w:eastAsia="zh-TW"/>
        </w:rPr>
        <w:t>some</w:t>
      </w:r>
      <w:r w:rsidR="004C79DC">
        <w:rPr>
          <w:rFonts w:ascii="Arial" w:hAnsi="Arial" w:cs="Arial"/>
          <w:lang w:val="en-US" w:eastAsia="zh-TW"/>
        </w:rPr>
        <w:t xml:space="preserve"> stage-3 implications of the above text.</w:t>
      </w:r>
    </w:p>
    <w:p w:rsidR="00CC4D02" w:rsidRDefault="00FA0CCD" w:rsidP="00E3299F">
      <w:pPr>
        <w:pStyle w:val="Heading1"/>
        <w:pBdr>
          <w:top w:val="single" w:sz="12" w:space="2" w:color="auto"/>
        </w:pBdr>
        <w:tabs>
          <w:tab w:val="clear" w:pos="858"/>
          <w:tab w:val="num" w:pos="426"/>
        </w:tabs>
        <w:ind w:hanging="858"/>
        <w:rPr>
          <w:rFonts w:eastAsia="PMingLiU"/>
          <w:lang w:val="en-US"/>
        </w:rPr>
      </w:pPr>
      <w:bookmarkStart w:id="8" w:name="OLE_LINK41"/>
      <w:bookmarkStart w:id="9" w:name="OLE_LINK24"/>
      <w:bookmarkStart w:id="10" w:name="OLE_LINK17"/>
      <w:bookmarkStart w:id="11" w:name="OLE_LINK16"/>
      <w:bookmarkEnd w:id="4"/>
      <w:bookmarkEnd w:id="5"/>
      <w:bookmarkEnd w:id="6"/>
      <w:bookmarkEnd w:id="7"/>
      <w:r w:rsidRPr="00E3299F">
        <w:rPr>
          <w:rFonts w:eastAsia="PMingLiU"/>
          <w:lang w:val="en-US"/>
        </w:rPr>
        <w:t>Discussion</w:t>
      </w:r>
    </w:p>
    <w:p w:rsidR="00055156" w:rsidRDefault="00751D11" w:rsidP="00EA5614">
      <w:pPr>
        <w:rPr>
          <w:rFonts w:ascii="Arial" w:hAnsi="Arial" w:cs="Arial"/>
          <w:b/>
          <w:u w:val="single"/>
          <w:lang w:val="en-US" w:eastAsia="zh-TW"/>
        </w:rPr>
      </w:pPr>
      <w:r>
        <w:rPr>
          <w:rFonts w:ascii="Arial" w:hAnsi="Arial" w:cs="Arial"/>
          <w:b/>
          <w:u w:val="single"/>
          <w:lang w:val="en-US" w:eastAsia="zh-TW"/>
        </w:rPr>
        <w:t xml:space="preserve">LWA header </w:t>
      </w:r>
    </w:p>
    <w:p w:rsidR="00751D11" w:rsidRDefault="00751D11" w:rsidP="00E3299F">
      <w:pPr>
        <w:spacing w:after="240"/>
        <w:rPr>
          <w:rFonts w:ascii="Arial" w:hAnsi="Arial" w:cs="Arial"/>
          <w:lang w:val="en-US" w:eastAsia="zh-TW"/>
        </w:rPr>
      </w:pPr>
      <w:r>
        <w:rPr>
          <w:rFonts w:ascii="Arial" w:hAnsi="Arial" w:cs="Arial" w:hint="eastAsia"/>
          <w:lang w:val="en-US" w:eastAsia="zh-TW"/>
        </w:rPr>
        <w:t xml:space="preserve">There are two options </w:t>
      </w:r>
      <w:r w:rsidR="00DB067A">
        <w:rPr>
          <w:rFonts w:ascii="Arial" w:hAnsi="Arial" w:cs="Arial"/>
          <w:lang w:val="en-US" w:eastAsia="zh-TW"/>
        </w:rPr>
        <w:t xml:space="preserve">for </w:t>
      </w:r>
      <w:r>
        <w:rPr>
          <w:rFonts w:ascii="Arial" w:hAnsi="Arial" w:cs="Arial"/>
          <w:lang w:val="en-US" w:eastAsia="zh-TW"/>
        </w:rPr>
        <w:t>LWA header</w:t>
      </w:r>
      <w:r w:rsidR="00DB067A">
        <w:rPr>
          <w:rFonts w:ascii="Arial" w:hAnsi="Arial" w:cs="Arial"/>
          <w:lang w:val="en-US" w:eastAsia="zh-TW"/>
        </w:rPr>
        <w:t>:</w:t>
      </w:r>
    </w:p>
    <w:p w:rsidR="00751D11" w:rsidRDefault="00751D11" w:rsidP="007E5912">
      <w:pPr>
        <w:pStyle w:val="ListParagraph"/>
        <w:numPr>
          <w:ilvl w:val="0"/>
          <w:numId w:val="49"/>
        </w:numPr>
        <w:spacing w:beforeLines="50" w:after="240"/>
        <w:ind w:leftChars="0" w:left="357" w:hanging="357"/>
        <w:rPr>
          <w:rFonts w:ascii="Arial" w:hAnsi="Arial" w:cs="Arial"/>
          <w:lang w:val="en-US" w:eastAsia="zh-TW"/>
        </w:rPr>
      </w:pPr>
      <w:r>
        <w:rPr>
          <w:rFonts w:ascii="Arial" w:hAnsi="Arial" w:cs="Arial" w:hint="eastAsia"/>
          <w:lang w:val="en-US" w:eastAsia="zh-TW"/>
        </w:rPr>
        <w:t>Use a new PDCP h</w:t>
      </w:r>
      <w:r w:rsidR="00DB067A">
        <w:rPr>
          <w:rFonts w:ascii="Arial" w:hAnsi="Arial" w:cs="Arial" w:hint="eastAsia"/>
          <w:lang w:val="en-US" w:eastAsia="zh-TW"/>
        </w:rPr>
        <w:t>eader as LWA header</w:t>
      </w:r>
      <w:r w:rsidR="004C79DC">
        <w:rPr>
          <w:rFonts w:ascii="Arial" w:hAnsi="Arial" w:cs="Arial"/>
          <w:lang w:val="en-US" w:eastAsia="zh-TW"/>
        </w:rPr>
        <w:t xml:space="preserve">. The </w:t>
      </w:r>
      <w:r w:rsidR="0092715E">
        <w:rPr>
          <w:rFonts w:ascii="Arial" w:hAnsi="Arial" w:cs="Arial"/>
          <w:lang w:val="en-US" w:eastAsia="zh-TW"/>
        </w:rPr>
        <w:t xml:space="preserve">eNB </w:t>
      </w:r>
      <w:r w:rsidR="00DB067A">
        <w:rPr>
          <w:rFonts w:ascii="Arial" w:hAnsi="Arial" w:cs="Arial"/>
          <w:lang w:val="en-US" w:eastAsia="zh-TW"/>
        </w:rPr>
        <w:t>append</w:t>
      </w:r>
      <w:r w:rsidR="0092715E">
        <w:rPr>
          <w:rFonts w:ascii="Arial" w:hAnsi="Arial" w:cs="Arial"/>
          <w:lang w:val="en-US" w:eastAsia="zh-TW"/>
        </w:rPr>
        <w:t>s</w:t>
      </w:r>
      <w:r w:rsidR="00DB067A">
        <w:rPr>
          <w:rFonts w:ascii="Arial" w:hAnsi="Arial" w:cs="Arial"/>
          <w:lang w:val="en-US" w:eastAsia="zh-TW"/>
        </w:rPr>
        <w:t xml:space="preserve"> </w:t>
      </w:r>
      <w:r w:rsidR="004C79DC">
        <w:rPr>
          <w:rFonts w:ascii="Arial" w:hAnsi="Arial" w:cs="Arial"/>
          <w:lang w:val="en-US" w:eastAsia="zh-TW"/>
        </w:rPr>
        <w:t xml:space="preserve">an </w:t>
      </w:r>
      <w:r w:rsidR="00DB067A">
        <w:rPr>
          <w:rFonts w:ascii="Arial" w:hAnsi="Arial" w:cs="Arial"/>
          <w:lang w:val="en-US" w:eastAsia="zh-TW"/>
        </w:rPr>
        <w:t xml:space="preserve">LWA header to </w:t>
      </w:r>
      <w:r w:rsidR="00DB067A">
        <w:rPr>
          <w:rFonts w:ascii="Arial" w:hAnsi="Arial" w:cs="Arial" w:hint="eastAsia"/>
          <w:lang w:val="en-US" w:eastAsia="zh-TW"/>
        </w:rPr>
        <w:t>DL LWA PDU</w:t>
      </w:r>
      <w:r>
        <w:rPr>
          <w:rFonts w:ascii="Arial" w:hAnsi="Arial" w:cs="Arial" w:hint="eastAsia"/>
          <w:lang w:val="en-US" w:eastAsia="zh-TW"/>
        </w:rPr>
        <w:t xml:space="preserve"> </w:t>
      </w:r>
      <w:r w:rsidR="00DB067A">
        <w:rPr>
          <w:rFonts w:ascii="Arial" w:hAnsi="Arial" w:cs="Arial" w:hint="eastAsia"/>
          <w:lang w:val="en-US" w:eastAsia="zh-TW"/>
        </w:rPr>
        <w:t>upon</w:t>
      </w:r>
      <w:r>
        <w:rPr>
          <w:rFonts w:ascii="Arial" w:hAnsi="Arial" w:cs="Arial" w:hint="eastAsia"/>
          <w:lang w:val="en-US" w:eastAsia="zh-TW"/>
        </w:rPr>
        <w:t xml:space="preserve"> </w:t>
      </w:r>
      <w:r w:rsidR="004C79DC">
        <w:rPr>
          <w:rFonts w:ascii="Arial" w:hAnsi="Arial" w:cs="Arial"/>
          <w:lang w:val="en-US" w:eastAsia="zh-TW"/>
        </w:rPr>
        <w:t xml:space="preserve">receipt from the </w:t>
      </w:r>
      <w:r>
        <w:rPr>
          <w:rFonts w:ascii="Arial" w:hAnsi="Arial" w:cs="Arial" w:hint="eastAsia"/>
          <w:lang w:val="en-US" w:eastAsia="zh-TW"/>
        </w:rPr>
        <w:t>PDCP layer</w:t>
      </w:r>
      <w:r w:rsidR="004C79DC">
        <w:rPr>
          <w:rFonts w:ascii="Arial" w:hAnsi="Arial" w:cs="Arial"/>
          <w:lang w:val="en-US" w:eastAsia="zh-TW"/>
        </w:rPr>
        <w:t>.</w:t>
      </w:r>
    </w:p>
    <w:p w:rsidR="00751D11" w:rsidRPr="00E3299F" w:rsidRDefault="00751D11" w:rsidP="007E5912">
      <w:pPr>
        <w:pStyle w:val="ListParagraph"/>
        <w:numPr>
          <w:ilvl w:val="0"/>
          <w:numId w:val="49"/>
        </w:numPr>
        <w:spacing w:beforeLines="50" w:after="240"/>
        <w:ind w:leftChars="0" w:left="357" w:hanging="357"/>
        <w:rPr>
          <w:rFonts w:ascii="Arial" w:hAnsi="Arial" w:cs="Arial"/>
          <w:lang w:val="en-US" w:eastAsia="zh-TW"/>
        </w:rPr>
      </w:pPr>
      <w:r>
        <w:rPr>
          <w:rFonts w:ascii="Arial" w:hAnsi="Arial" w:cs="Arial" w:hint="eastAsia"/>
          <w:lang w:val="en-US" w:eastAsia="zh-TW"/>
        </w:rPr>
        <w:t xml:space="preserve">Use a new header </w:t>
      </w:r>
      <w:r w:rsidR="00DB067A">
        <w:rPr>
          <w:rFonts w:ascii="Arial" w:hAnsi="Arial" w:cs="Arial"/>
          <w:lang w:val="en-US" w:eastAsia="zh-TW"/>
        </w:rPr>
        <w:t>as LWA heade</w:t>
      </w:r>
      <w:r w:rsidR="004C79DC">
        <w:rPr>
          <w:rFonts w:ascii="Arial" w:hAnsi="Arial" w:cs="Arial"/>
          <w:lang w:val="en-US" w:eastAsia="zh-TW"/>
        </w:rPr>
        <w:t xml:space="preserve">r. The </w:t>
      </w:r>
      <w:r w:rsidR="0092715E">
        <w:rPr>
          <w:rFonts w:ascii="Arial" w:hAnsi="Arial" w:cs="Arial"/>
          <w:lang w:val="en-US" w:eastAsia="zh-TW"/>
        </w:rPr>
        <w:t xml:space="preserve">eNB </w:t>
      </w:r>
      <w:r w:rsidR="00DB067A">
        <w:rPr>
          <w:rFonts w:ascii="Arial" w:hAnsi="Arial" w:cs="Arial"/>
          <w:lang w:val="en-US" w:eastAsia="zh-TW"/>
        </w:rPr>
        <w:t>append</w:t>
      </w:r>
      <w:r w:rsidR="0092715E">
        <w:rPr>
          <w:rFonts w:ascii="Arial" w:hAnsi="Arial" w:cs="Arial"/>
          <w:lang w:val="en-US" w:eastAsia="zh-TW"/>
        </w:rPr>
        <w:t>s</w:t>
      </w:r>
      <w:r w:rsidR="00DB067A">
        <w:rPr>
          <w:rFonts w:ascii="Arial" w:hAnsi="Arial" w:cs="Arial"/>
          <w:lang w:val="en-US" w:eastAsia="zh-TW"/>
        </w:rPr>
        <w:t xml:space="preserve"> </w:t>
      </w:r>
      <w:r w:rsidR="004C79DC">
        <w:rPr>
          <w:rFonts w:ascii="Arial" w:hAnsi="Arial" w:cs="Arial"/>
          <w:lang w:val="en-US" w:eastAsia="zh-TW"/>
        </w:rPr>
        <w:t xml:space="preserve">an </w:t>
      </w:r>
      <w:r w:rsidR="00DB067A">
        <w:rPr>
          <w:rFonts w:ascii="Arial" w:hAnsi="Arial" w:cs="Arial"/>
          <w:lang w:val="en-US" w:eastAsia="zh-TW"/>
        </w:rPr>
        <w:t>LWA header to DL LWA PDU upon</w:t>
      </w:r>
      <w:r>
        <w:rPr>
          <w:rFonts w:ascii="Arial" w:hAnsi="Arial" w:cs="Arial"/>
          <w:lang w:val="en-US" w:eastAsia="zh-TW"/>
        </w:rPr>
        <w:t xml:space="preserve"> </w:t>
      </w:r>
      <w:r w:rsidR="004C79DC">
        <w:rPr>
          <w:rFonts w:ascii="Arial" w:hAnsi="Arial" w:cs="Arial"/>
          <w:lang w:val="en-US" w:eastAsia="zh-TW"/>
        </w:rPr>
        <w:t xml:space="preserve">receipt from the </w:t>
      </w:r>
      <w:r>
        <w:rPr>
          <w:rFonts w:ascii="Arial" w:hAnsi="Arial" w:cs="Arial"/>
          <w:lang w:val="en-US" w:eastAsia="zh-TW"/>
        </w:rPr>
        <w:t>LWA adaption layer</w:t>
      </w:r>
      <w:r w:rsidR="004C79DC">
        <w:rPr>
          <w:rFonts w:ascii="Arial" w:hAnsi="Arial" w:cs="Arial"/>
          <w:lang w:val="en-US" w:eastAsia="zh-TW"/>
        </w:rPr>
        <w:t>.</w:t>
      </w:r>
    </w:p>
    <w:p w:rsidR="00751D11" w:rsidRDefault="00751D11" w:rsidP="00EA5614">
      <w:pPr>
        <w:rPr>
          <w:rFonts w:ascii="Arial" w:hAnsi="Arial" w:cs="Arial"/>
          <w:lang w:val="en-US" w:eastAsia="zh-TW"/>
        </w:rPr>
      </w:pPr>
      <w:r>
        <w:rPr>
          <w:rFonts w:ascii="Arial" w:hAnsi="Arial" w:cs="Arial" w:hint="eastAsia"/>
          <w:lang w:val="en-US" w:eastAsia="zh-TW"/>
        </w:rPr>
        <w:lastRenderedPageBreak/>
        <w:t xml:space="preserve">We think both options </w:t>
      </w:r>
      <w:r w:rsidRPr="00751D11">
        <w:rPr>
          <w:rFonts w:ascii="Arial" w:hAnsi="Arial" w:cs="Arial"/>
          <w:lang w:val="en-US" w:eastAsia="zh-TW"/>
        </w:rPr>
        <w:t>are feasible</w:t>
      </w:r>
      <w:r>
        <w:rPr>
          <w:rFonts w:ascii="Arial" w:hAnsi="Arial" w:cs="Arial"/>
          <w:lang w:val="en-US" w:eastAsia="zh-TW"/>
        </w:rPr>
        <w:t xml:space="preserve"> and </w:t>
      </w:r>
      <w:r w:rsidR="007A7523">
        <w:rPr>
          <w:rFonts w:ascii="Arial" w:hAnsi="Arial" w:cs="Arial"/>
          <w:lang w:val="en-US" w:eastAsia="zh-TW"/>
        </w:rPr>
        <w:t>demand comparable</w:t>
      </w:r>
      <w:r>
        <w:rPr>
          <w:rFonts w:ascii="Arial" w:hAnsi="Arial" w:cs="Arial"/>
          <w:lang w:val="en-US" w:eastAsia="zh-TW"/>
        </w:rPr>
        <w:t xml:space="preserve"> implementation </w:t>
      </w:r>
      <w:r w:rsidR="00EC45C1">
        <w:rPr>
          <w:rFonts w:ascii="Arial" w:hAnsi="Arial" w:cs="Arial"/>
          <w:lang w:val="en-US" w:eastAsia="zh-TW"/>
        </w:rPr>
        <w:t xml:space="preserve">complexity </w:t>
      </w:r>
      <w:r>
        <w:rPr>
          <w:rFonts w:ascii="Arial" w:hAnsi="Arial" w:cs="Arial"/>
          <w:lang w:val="en-US" w:eastAsia="zh-TW"/>
        </w:rPr>
        <w:t>from eNB point of view</w:t>
      </w:r>
      <w:r w:rsidR="00EC45C1">
        <w:rPr>
          <w:rFonts w:ascii="Arial" w:hAnsi="Arial" w:cs="Arial"/>
          <w:lang w:val="en-US" w:eastAsia="zh-TW"/>
        </w:rPr>
        <w:t xml:space="preserve">. We </w:t>
      </w:r>
      <w:r w:rsidR="007A7523">
        <w:rPr>
          <w:rFonts w:ascii="Arial" w:hAnsi="Arial" w:cs="Arial"/>
          <w:lang w:val="en-US" w:eastAsia="zh-TW"/>
        </w:rPr>
        <w:t>have a slight preference for</w:t>
      </w:r>
      <w:r w:rsidR="00EC45C1">
        <w:rPr>
          <w:rFonts w:ascii="Arial" w:hAnsi="Arial" w:cs="Arial"/>
          <w:lang w:val="en-US" w:eastAsia="zh-TW"/>
        </w:rPr>
        <w:t xml:space="preserve"> option 1 </w:t>
      </w:r>
      <w:r w:rsidR="007A7523">
        <w:rPr>
          <w:rFonts w:ascii="Arial" w:hAnsi="Arial" w:cs="Arial"/>
          <w:lang w:val="en-US" w:eastAsia="zh-TW"/>
        </w:rPr>
        <w:t xml:space="preserve">since </w:t>
      </w:r>
      <w:r w:rsidR="00EC45C1">
        <w:rPr>
          <w:rFonts w:ascii="Arial" w:hAnsi="Arial" w:cs="Arial"/>
          <w:lang w:val="en-US" w:eastAsia="zh-TW"/>
        </w:rPr>
        <w:t xml:space="preserve">that the details could be captured in </w:t>
      </w:r>
      <w:r w:rsidR="007A7523">
        <w:rPr>
          <w:rFonts w:ascii="Arial" w:hAnsi="Arial" w:cs="Arial"/>
          <w:lang w:val="en-US" w:eastAsia="zh-TW"/>
        </w:rPr>
        <w:t xml:space="preserve">3GPP </w:t>
      </w:r>
      <w:r w:rsidR="00EC45C1">
        <w:rPr>
          <w:rFonts w:ascii="Arial" w:hAnsi="Arial" w:cs="Arial"/>
          <w:lang w:val="en-US" w:eastAsia="zh-TW"/>
        </w:rPr>
        <w:t>TS</w:t>
      </w:r>
      <w:r w:rsidR="007A7523">
        <w:rPr>
          <w:rFonts w:ascii="Arial" w:hAnsi="Arial" w:cs="Arial"/>
          <w:lang w:val="en-US" w:eastAsia="zh-TW"/>
        </w:rPr>
        <w:t xml:space="preserve"> </w:t>
      </w:r>
      <w:r w:rsidR="00EC45C1">
        <w:rPr>
          <w:rFonts w:ascii="Arial" w:hAnsi="Arial" w:cs="Arial"/>
          <w:lang w:val="en-US" w:eastAsia="zh-TW"/>
        </w:rPr>
        <w:t>36.323 without introducing any new protocol</w:t>
      </w:r>
      <w:r w:rsidR="007A7523">
        <w:rPr>
          <w:rFonts w:ascii="Arial" w:hAnsi="Arial" w:cs="Arial"/>
          <w:lang w:val="en-US" w:eastAsia="zh-TW"/>
        </w:rPr>
        <w:t>/LWA adaptation layer entity</w:t>
      </w:r>
      <w:r w:rsidR="00EC45C1">
        <w:rPr>
          <w:rFonts w:ascii="Arial" w:hAnsi="Arial" w:cs="Arial"/>
          <w:lang w:val="en-US" w:eastAsia="zh-TW"/>
        </w:rPr>
        <w:t xml:space="preserve"> and </w:t>
      </w:r>
      <w:r w:rsidR="007A7523">
        <w:rPr>
          <w:rFonts w:ascii="Arial" w:hAnsi="Arial" w:cs="Arial"/>
          <w:lang w:val="en-US" w:eastAsia="zh-TW"/>
        </w:rPr>
        <w:t xml:space="preserve">help </w:t>
      </w:r>
      <w:r w:rsidR="00EC45C1">
        <w:rPr>
          <w:rFonts w:ascii="Arial" w:hAnsi="Arial" w:cs="Arial"/>
          <w:lang w:val="en-US" w:eastAsia="zh-TW"/>
        </w:rPr>
        <w:t xml:space="preserve">minimize standardization </w:t>
      </w:r>
      <w:r w:rsidR="007A7523">
        <w:rPr>
          <w:rFonts w:ascii="Arial" w:hAnsi="Arial" w:cs="Arial"/>
          <w:lang w:val="en-US" w:eastAsia="zh-TW"/>
        </w:rPr>
        <w:t>impact.</w:t>
      </w:r>
    </w:p>
    <w:p w:rsidR="007A7523" w:rsidRPr="005F3C7B" w:rsidRDefault="00DB067A" w:rsidP="007E5912">
      <w:pPr>
        <w:spacing w:beforeLines="50" w:after="240"/>
        <w:rPr>
          <w:rFonts w:ascii="Arial" w:hAnsi="Arial" w:cs="Arial"/>
          <w:lang w:val="en-US" w:eastAsia="zh-TW"/>
        </w:rPr>
      </w:pPr>
      <w:r w:rsidRPr="005F3C7B">
        <w:rPr>
          <w:rFonts w:ascii="Arial" w:hAnsi="Arial" w:cs="Arial"/>
          <w:b/>
          <w:lang w:val="en-US" w:eastAsia="zh-TW"/>
        </w:rPr>
        <w:t>Proposal 1: To use a new PDCP header</w:t>
      </w:r>
      <w:r w:rsidR="007A7523" w:rsidRPr="005F3C7B">
        <w:rPr>
          <w:rFonts w:ascii="Arial" w:hAnsi="Arial" w:cs="Arial"/>
          <w:b/>
          <w:lang w:val="en-US" w:eastAsia="zh-TW"/>
        </w:rPr>
        <w:t>. The eNB appends an LWA header to DL LWA PDU upon receipt from the PDCP layer.</w:t>
      </w:r>
    </w:p>
    <w:p w:rsidR="00360F2D" w:rsidRPr="001E33B3" w:rsidRDefault="007A7523" w:rsidP="00E3299F">
      <w:pPr>
        <w:spacing w:after="240"/>
        <w:rPr>
          <w:rFonts w:ascii="Arial" w:hAnsi="Arial" w:cs="Arial"/>
          <w:lang w:val="en-US" w:eastAsia="zh-TW"/>
        </w:rPr>
      </w:pPr>
      <w:r w:rsidRPr="005F3C7B">
        <w:rPr>
          <w:rFonts w:ascii="Arial" w:hAnsi="Arial" w:cs="Arial"/>
          <w:lang w:val="en-US" w:eastAsia="zh-TW"/>
        </w:rPr>
        <w:t xml:space="preserve">We do not see any need to </w:t>
      </w:r>
      <w:r w:rsidR="00360F2D">
        <w:rPr>
          <w:rFonts w:ascii="Arial" w:hAnsi="Arial" w:cs="Arial"/>
          <w:lang w:val="en-US" w:eastAsia="zh-TW"/>
        </w:rPr>
        <w:t>specify the “</w:t>
      </w:r>
      <w:r>
        <w:rPr>
          <w:rFonts w:ascii="Arial" w:hAnsi="Arial" w:cs="Arial"/>
          <w:lang w:val="en-US" w:eastAsia="zh-TW"/>
        </w:rPr>
        <w:t xml:space="preserve">LWA </w:t>
      </w:r>
      <w:r w:rsidR="00360F2D">
        <w:rPr>
          <w:rFonts w:ascii="Arial" w:hAnsi="Arial" w:cs="Arial"/>
          <w:lang w:val="en-US" w:eastAsia="zh-TW"/>
        </w:rPr>
        <w:t xml:space="preserve">adaption layer” </w:t>
      </w:r>
      <w:r>
        <w:rPr>
          <w:rFonts w:ascii="Arial" w:hAnsi="Arial" w:cs="Arial"/>
          <w:lang w:val="en-US" w:eastAsia="zh-TW"/>
        </w:rPr>
        <w:t xml:space="preserve">if proposal 1 is agreed. Accordingly, we propose </w:t>
      </w:r>
      <w:r w:rsidR="00360F2D">
        <w:rPr>
          <w:rFonts w:ascii="Arial" w:hAnsi="Arial" w:cs="Arial"/>
          <w:lang w:val="en-US" w:eastAsia="zh-TW"/>
        </w:rPr>
        <w:t xml:space="preserve">to remove corresponding text (i.e. </w:t>
      </w:r>
      <w:r w:rsidR="00360F2D" w:rsidRPr="00360F2D">
        <w:rPr>
          <w:rFonts w:ascii="Arial" w:hAnsi="Arial" w:cs="Arial"/>
          <w:lang w:val="en-US" w:eastAsia="zh-TW"/>
        </w:rPr>
        <w:t>LWA adaptation layer details and location (eNB or WT) are FFS.</w:t>
      </w:r>
      <w:r w:rsidR="00360F2D">
        <w:rPr>
          <w:rFonts w:ascii="Arial" w:hAnsi="Arial" w:cs="Arial"/>
          <w:lang w:val="en-US" w:eastAsia="zh-TW"/>
        </w:rPr>
        <w:t xml:space="preserve">) </w:t>
      </w:r>
      <w:r>
        <w:rPr>
          <w:rFonts w:ascii="Arial" w:hAnsi="Arial" w:cs="Arial"/>
          <w:lang w:val="en-US" w:eastAsia="zh-TW"/>
        </w:rPr>
        <w:t>from the</w:t>
      </w:r>
      <w:r w:rsidR="00360F2D">
        <w:rPr>
          <w:rFonts w:ascii="Arial" w:hAnsi="Arial" w:cs="Arial"/>
          <w:lang w:val="en-US" w:eastAsia="zh-TW"/>
        </w:rPr>
        <w:t xml:space="preserve"> </w:t>
      </w:r>
      <w:r>
        <w:rPr>
          <w:rFonts w:ascii="Arial" w:hAnsi="Arial" w:cs="Arial"/>
          <w:lang w:val="en-US" w:eastAsia="zh-TW"/>
        </w:rPr>
        <w:t xml:space="preserve">running </w:t>
      </w:r>
      <w:r w:rsidR="00360F2D">
        <w:rPr>
          <w:rFonts w:ascii="Arial" w:hAnsi="Arial" w:cs="Arial"/>
          <w:lang w:val="en-US" w:eastAsia="zh-TW"/>
        </w:rPr>
        <w:t>36.300</w:t>
      </w:r>
      <w:r>
        <w:rPr>
          <w:rFonts w:ascii="Arial" w:hAnsi="Arial" w:cs="Arial"/>
          <w:lang w:val="en-US" w:eastAsia="zh-TW"/>
        </w:rPr>
        <w:t xml:space="preserve"> CR</w:t>
      </w:r>
      <w:r w:rsidR="00360F2D">
        <w:rPr>
          <w:rFonts w:ascii="Arial" w:hAnsi="Arial" w:cs="Arial"/>
          <w:lang w:val="en-US" w:eastAsia="zh-TW"/>
        </w:rPr>
        <w:t>.</w:t>
      </w:r>
    </w:p>
    <w:p w:rsidR="005A2B7F" w:rsidRPr="00E3299F" w:rsidRDefault="005A2B7F" w:rsidP="00E3299F">
      <w:pPr>
        <w:spacing w:after="240"/>
        <w:rPr>
          <w:rFonts w:ascii="Arial" w:hAnsi="Arial" w:cs="Arial"/>
          <w:b/>
          <w:lang w:val="en-US" w:eastAsia="zh-TW"/>
        </w:rPr>
      </w:pPr>
      <w:r>
        <w:rPr>
          <w:rFonts w:ascii="Arial" w:hAnsi="Arial" w:cs="Arial"/>
          <w:b/>
          <w:lang w:val="en-US" w:eastAsia="zh-TW"/>
        </w:rPr>
        <w:t xml:space="preserve">Proposal </w:t>
      </w:r>
      <w:r w:rsidR="00360F2D">
        <w:rPr>
          <w:rFonts w:ascii="Arial" w:hAnsi="Arial" w:cs="Arial"/>
          <w:b/>
          <w:lang w:val="en-US" w:eastAsia="zh-TW"/>
        </w:rPr>
        <w:t xml:space="preserve">2: Remove “adaption layer” </w:t>
      </w:r>
      <w:r w:rsidR="007A7523">
        <w:rPr>
          <w:rFonts w:ascii="Arial" w:hAnsi="Arial" w:cs="Arial"/>
          <w:b/>
          <w:lang w:val="en-US" w:eastAsia="zh-TW"/>
        </w:rPr>
        <w:t xml:space="preserve">related text and </w:t>
      </w:r>
      <w:r w:rsidR="00360F2D">
        <w:rPr>
          <w:rFonts w:ascii="Arial" w:hAnsi="Arial" w:cs="Arial"/>
          <w:b/>
          <w:lang w:val="en-US" w:eastAsia="zh-TW"/>
        </w:rPr>
        <w:t>description</w:t>
      </w:r>
      <w:r w:rsidR="007A7523">
        <w:rPr>
          <w:rFonts w:ascii="Arial" w:hAnsi="Arial" w:cs="Arial"/>
          <w:b/>
          <w:lang w:val="en-US" w:eastAsia="zh-TW"/>
        </w:rPr>
        <w:t xml:space="preserve"> from running </w:t>
      </w:r>
      <w:r w:rsidR="00360F2D">
        <w:rPr>
          <w:rFonts w:ascii="Arial" w:hAnsi="Arial" w:cs="Arial"/>
          <w:b/>
          <w:lang w:val="en-US" w:eastAsia="zh-TW"/>
        </w:rPr>
        <w:t>36.300</w:t>
      </w:r>
      <w:r w:rsidR="007A7523">
        <w:rPr>
          <w:rFonts w:ascii="Arial" w:hAnsi="Arial" w:cs="Arial"/>
          <w:b/>
          <w:lang w:val="en-US" w:eastAsia="zh-TW"/>
        </w:rPr>
        <w:t xml:space="preserve"> CR.</w:t>
      </w:r>
    </w:p>
    <w:p w:rsidR="00751D11" w:rsidRPr="00E3299F" w:rsidRDefault="008A445A" w:rsidP="00EA5614">
      <w:pPr>
        <w:rPr>
          <w:rFonts w:ascii="Arial" w:hAnsi="Arial" w:cs="Arial"/>
          <w:b/>
          <w:u w:val="single"/>
          <w:lang w:val="en-US" w:eastAsia="zh-TW"/>
        </w:rPr>
      </w:pPr>
      <w:r>
        <w:rPr>
          <w:rFonts w:ascii="Arial" w:hAnsi="Arial" w:cs="Arial"/>
          <w:b/>
          <w:u w:val="single"/>
          <w:lang w:val="en-US" w:eastAsia="zh-TW"/>
        </w:rPr>
        <w:t>DL LWA PDU PDCP SN size</w:t>
      </w:r>
    </w:p>
    <w:p w:rsidR="00DB067A" w:rsidRDefault="007A7523" w:rsidP="00EA5614">
      <w:pPr>
        <w:rPr>
          <w:rFonts w:ascii="Arial" w:hAnsi="Arial" w:cs="Arial"/>
          <w:lang w:val="en-US" w:eastAsia="zh-TW"/>
        </w:rPr>
      </w:pPr>
      <w:r>
        <w:rPr>
          <w:rFonts w:ascii="Arial" w:hAnsi="Arial" w:cs="Arial"/>
          <w:lang w:val="en-US" w:eastAsia="zh-TW"/>
        </w:rPr>
        <w:t>Currently</w:t>
      </w:r>
      <w:r w:rsidR="008A445A">
        <w:rPr>
          <w:rFonts w:ascii="Arial" w:hAnsi="Arial" w:cs="Arial" w:hint="eastAsia"/>
          <w:lang w:val="en-US" w:eastAsia="zh-TW"/>
        </w:rPr>
        <w:t>,</w:t>
      </w:r>
      <w:r w:rsidR="008A445A">
        <w:rPr>
          <w:rFonts w:ascii="Arial" w:hAnsi="Arial" w:cs="Arial"/>
          <w:lang w:val="en-US" w:eastAsia="zh-TW"/>
        </w:rPr>
        <w:t xml:space="preserve"> PDCP SN </w:t>
      </w:r>
      <w:r w:rsidR="005434AD">
        <w:rPr>
          <w:rFonts w:ascii="Arial" w:hAnsi="Arial" w:cs="Arial"/>
          <w:lang w:val="en-US" w:eastAsia="zh-TW"/>
        </w:rPr>
        <w:t>length</w:t>
      </w:r>
      <w:r w:rsidR="008A445A">
        <w:rPr>
          <w:rFonts w:ascii="Arial" w:hAnsi="Arial" w:cs="Arial"/>
          <w:lang w:val="en-US" w:eastAsia="zh-TW"/>
        </w:rPr>
        <w:t xml:space="preserve"> can support 12 bits, 15 bits, and 18 bits (introduced by eCA). We do not see any reason why th</w:t>
      </w:r>
      <w:r>
        <w:rPr>
          <w:rFonts w:ascii="Arial" w:hAnsi="Arial" w:cs="Arial"/>
          <w:lang w:val="en-US" w:eastAsia="zh-TW"/>
        </w:rPr>
        <w:t>e</w:t>
      </w:r>
      <w:r w:rsidR="008A445A">
        <w:rPr>
          <w:rFonts w:ascii="Arial" w:hAnsi="Arial" w:cs="Arial"/>
          <w:lang w:val="en-US" w:eastAsia="zh-TW"/>
        </w:rPr>
        <w:t xml:space="preserve">se three options </w:t>
      </w:r>
      <w:r>
        <w:rPr>
          <w:rFonts w:ascii="Arial" w:hAnsi="Arial" w:cs="Arial"/>
          <w:lang w:val="en-US" w:eastAsia="zh-TW"/>
        </w:rPr>
        <w:t>cannot</w:t>
      </w:r>
      <w:r w:rsidR="008A445A">
        <w:rPr>
          <w:rFonts w:ascii="Arial" w:hAnsi="Arial" w:cs="Arial"/>
          <w:lang w:val="en-US" w:eastAsia="zh-TW"/>
        </w:rPr>
        <w:t xml:space="preserve"> be supported by LWA. Therefore, we suggest </w:t>
      </w:r>
      <w:r w:rsidR="005434AD">
        <w:rPr>
          <w:rFonts w:ascii="Arial" w:hAnsi="Arial" w:cs="Arial"/>
          <w:lang w:val="en-US" w:eastAsia="zh-TW"/>
        </w:rPr>
        <w:t xml:space="preserve">that </w:t>
      </w:r>
      <w:r w:rsidR="008A445A">
        <w:rPr>
          <w:rFonts w:ascii="Arial" w:hAnsi="Arial" w:cs="Arial"/>
          <w:lang w:val="en-US" w:eastAsia="zh-TW"/>
        </w:rPr>
        <w:t>th</w:t>
      </w:r>
      <w:r w:rsidR="005434AD">
        <w:rPr>
          <w:rFonts w:ascii="Arial" w:hAnsi="Arial" w:cs="Arial"/>
          <w:lang w:val="en-US" w:eastAsia="zh-TW"/>
        </w:rPr>
        <w:t>e</w:t>
      </w:r>
      <w:r w:rsidR="008A445A">
        <w:rPr>
          <w:rFonts w:ascii="Arial" w:hAnsi="Arial" w:cs="Arial"/>
          <w:lang w:val="en-US" w:eastAsia="zh-TW"/>
        </w:rPr>
        <w:t xml:space="preserve">se three </w:t>
      </w:r>
      <w:r w:rsidR="005434AD">
        <w:rPr>
          <w:rFonts w:ascii="Arial" w:hAnsi="Arial" w:cs="Arial"/>
          <w:lang w:val="en-US" w:eastAsia="zh-TW"/>
        </w:rPr>
        <w:t xml:space="preserve">PDCP SN length </w:t>
      </w:r>
      <w:r w:rsidR="008A445A">
        <w:rPr>
          <w:rFonts w:ascii="Arial" w:hAnsi="Arial" w:cs="Arial"/>
          <w:lang w:val="en-US" w:eastAsia="zh-TW"/>
        </w:rPr>
        <w:t xml:space="preserve">options and </w:t>
      </w:r>
      <w:r w:rsidR="005434AD">
        <w:rPr>
          <w:rFonts w:ascii="Arial" w:hAnsi="Arial" w:cs="Arial"/>
          <w:lang w:val="en-US" w:eastAsia="zh-TW"/>
        </w:rPr>
        <w:t>corresponding</w:t>
      </w:r>
      <w:r w:rsidR="008A445A">
        <w:rPr>
          <w:rFonts w:ascii="Arial" w:hAnsi="Arial" w:cs="Arial"/>
          <w:lang w:val="en-US" w:eastAsia="zh-TW"/>
        </w:rPr>
        <w:t xml:space="preserve"> DL LWA PDU format</w:t>
      </w:r>
      <w:r w:rsidR="005434AD">
        <w:rPr>
          <w:rFonts w:ascii="Arial" w:hAnsi="Arial" w:cs="Arial"/>
          <w:lang w:val="en-US" w:eastAsia="zh-TW"/>
        </w:rPr>
        <w:t>s</w:t>
      </w:r>
      <w:r w:rsidR="008A445A">
        <w:rPr>
          <w:rFonts w:ascii="Arial" w:hAnsi="Arial" w:cs="Arial"/>
          <w:lang w:val="en-US" w:eastAsia="zh-TW"/>
        </w:rPr>
        <w:t xml:space="preserve"> shall be supported.</w:t>
      </w:r>
    </w:p>
    <w:p w:rsidR="008A445A" w:rsidRDefault="008A445A" w:rsidP="00E3299F">
      <w:pPr>
        <w:spacing w:after="240"/>
        <w:rPr>
          <w:rFonts w:ascii="Arial" w:hAnsi="Arial" w:cs="Arial"/>
          <w:b/>
          <w:lang w:val="en-US" w:eastAsia="zh-TW"/>
        </w:rPr>
      </w:pPr>
      <w:r w:rsidRPr="00E3299F">
        <w:rPr>
          <w:rFonts w:ascii="Arial" w:hAnsi="Arial" w:cs="Arial"/>
          <w:b/>
          <w:lang w:val="en-US" w:eastAsia="zh-TW"/>
        </w:rPr>
        <w:t xml:space="preserve">Proposal </w:t>
      </w:r>
      <w:r w:rsidR="00C80574">
        <w:rPr>
          <w:rFonts w:ascii="Arial" w:hAnsi="Arial" w:cs="Arial"/>
          <w:b/>
          <w:lang w:val="en-US" w:eastAsia="zh-TW"/>
        </w:rPr>
        <w:t>3</w:t>
      </w:r>
      <w:r w:rsidRPr="00E3299F">
        <w:rPr>
          <w:rFonts w:ascii="Arial" w:hAnsi="Arial" w:cs="Arial"/>
          <w:b/>
          <w:lang w:val="en-US" w:eastAsia="zh-TW"/>
        </w:rPr>
        <w:t xml:space="preserve">: 12bit/15bit/18bit SN length could be used </w:t>
      </w:r>
      <w:r w:rsidR="005434AD">
        <w:rPr>
          <w:rFonts w:ascii="Arial" w:hAnsi="Arial" w:cs="Arial"/>
          <w:b/>
          <w:lang w:val="en-US" w:eastAsia="zh-TW"/>
        </w:rPr>
        <w:t>for</w:t>
      </w:r>
      <w:r w:rsidRPr="00E3299F">
        <w:rPr>
          <w:rFonts w:ascii="Arial" w:hAnsi="Arial" w:cs="Arial"/>
          <w:b/>
          <w:lang w:val="en-US" w:eastAsia="zh-TW"/>
        </w:rPr>
        <w:t xml:space="preserve"> </w:t>
      </w:r>
      <w:r>
        <w:rPr>
          <w:rFonts w:ascii="Arial" w:hAnsi="Arial" w:cs="Arial"/>
          <w:b/>
          <w:lang w:val="en-US" w:eastAsia="zh-TW"/>
        </w:rPr>
        <w:t xml:space="preserve">DL </w:t>
      </w:r>
      <w:r w:rsidRPr="00E3299F">
        <w:rPr>
          <w:rFonts w:ascii="Arial" w:hAnsi="Arial" w:cs="Arial"/>
          <w:b/>
          <w:lang w:val="en-US" w:eastAsia="zh-TW"/>
        </w:rPr>
        <w:t>LWA</w:t>
      </w:r>
      <w:r>
        <w:rPr>
          <w:rFonts w:ascii="Arial" w:hAnsi="Arial" w:cs="Arial"/>
          <w:b/>
          <w:lang w:val="en-US" w:eastAsia="zh-TW"/>
        </w:rPr>
        <w:t xml:space="preserve"> </w:t>
      </w:r>
      <w:r w:rsidR="005434AD">
        <w:rPr>
          <w:rFonts w:ascii="Arial" w:hAnsi="Arial" w:cs="Arial"/>
          <w:b/>
          <w:lang w:val="en-US" w:eastAsia="zh-TW"/>
        </w:rPr>
        <w:t xml:space="preserve">PDCP </w:t>
      </w:r>
      <w:r>
        <w:rPr>
          <w:rFonts w:ascii="Arial" w:hAnsi="Arial" w:cs="Arial"/>
          <w:b/>
          <w:lang w:val="en-US" w:eastAsia="zh-TW"/>
        </w:rPr>
        <w:t>PDU</w:t>
      </w:r>
      <w:r w:rsidRPr="00E3299F">
        <w:rPr>
          <w:rFonts w:ascii="Arial" w:hAnsi="Arial" w:cs="Arial"/>
          <w:b/>
          <w:lang w:val="en-US" w:eastAsia="zh-TW"/>
        </w:rPr>
        <w:t>.</w:t>
      </w:r>
    </w:p>
    <w:p w:rsidR="00C224CB" w:rsidRDefault="004724B0" w:rsidP="00E3299F">
      <w:pPr>
        <w:spacing w:after="240"/>
        <w:rPr>
          <w:rFonts w:ascii="Arial" w:hAnsi="Arial" w:cs="Arial"/>
          <w:lang w:val="en-US" w:eastAsia="zh-TW"/>
        </w:rPr>
      </w:pPr>
      <w:r w:rsidRPr="004724B0">
        <w:rPr>
          <w:rFonts w:ascii="Arial" w:hAnsi="Arial" w:cs="Arial"/>
          <w:lang w:val="en-US" w:eastAsia="zh-TW"/>
        </w:rPr>
        <w:t>Note</w:t>
      </w:r>
      <w:r w:rsidR="007B175F">
        <w:rPr>
          <w:rFonts w:ascii="Arial" w:hAnsi="Arial" w:cs="Arial"/>
          <w:lang w:val="en-US" w:eastAsia="zh-TW"/>
        </w:rPr>
        <w:t xml:space="preserve"> that 15 bit SN length is mandatory for DuCo and we think it is </w:t>
      </w:r>
      <w:r w:rsidR="00415CB5">
        <w:rPr>
          <w:rFonts w:ascii="Arial" w:hAnsi="Arial" w:cs="Arial"/>
          <w:lang w:val="en-US" w:eastAsia="zh-TW"/>
        </w:rPr>
        <w:t>useful</w:t>
      </w:r>
      <w:r w:rsidR="007B175F">
        <w:rPr>
          <w:rFonts w:ascii="Arial" w:hAnsi="Arial" w:cs="Arial"/>
          <w:lang w:val="en-US" w:eastAsia="zh-TW"/>
        </w:rPr>
        <w:t xml:space="preserve"> to make UE support of 15bit and 18 bit mandato</w:t>
      </w:r>
      <w:r w:rsidR="00C224CB">
        <w:rPr>
          <w:rFonts w:ascii="Arial" w:hAnsi="Arial" w:cs="Arial"/>
          <w:lang w:val="en-US" w:eastAsia="zh-TW"/>
        </w:rPr>
        <w:t>ry for LWA (e.g. to support advanced Wi-Fi version).</w:t>
      </w:r>
    </w:p>
    <w:p w:rsidR="007B175F" w:rsidRPr="00C224CB" w:rsidRDefault="004724B0" w:rsidP="00E3299F">
      <w:pPr>
        <w:spacing w:after="240"/>
        <w:rPr>
          <w:rFonts w:ascii="Arial" w:hAnsi="Arial" w:cs="Arial"/>
          <w:b/>
          <w:lang w:val="en-US" w:eastAsia="zh-TW"/>
        </w:rPr>
      </w:pPr>
      <w:r w:rsidRPr="004724B0">
        <w:rPr>
          <w:rFonts w:ascii="Arial" w:hAnsi="Arial" w:cs="Arial"/>
          <w:b/>
          <w:lang w:val="en-US" w:eastAsia="zh-TW"/>
        </w:rPr>
        <w:t xml:space="preserve">Proposal 4: RAN2 is suggested to discuss the mandatory </w:t>
      </w:r>
      <w:r w:rsidR="00415CB5">
        <w:rPr>
          <w:rFonts w:ascii="Arial" w:hAnsi="Arial" w:cs="Arial"/>
          <w:b/>
          <w:lang w:val="en-US" w:eastAsia="zh-TW"/>
        </w:rPr>
        <w:t>support of</w:t>
      </w:r>
      <w:r w:rsidRPr="004724B0">
        <w:rPr>
          <w:rFonts w:ascii="Arial" w:hAnsi="Arial" w:cs="Arial"/>
          <w:b/>
          <w:lang w:val="en-US" w:eastAsia="zh-TW"/>
        </w:rPr>
        <w:t xml:space="preserve"> 15bit/18bit SN length for LWA. </w:t>
      </w:r>
    </w:p>
    <w:p w:rsidR="008A445A" w:rsidRDefault="008A445A" w:rsidP="00EA5614">
      <w:pPr>
        <w:rPr>
          <w:rFonts w:ascii="Arial" w:hAnsi="Arial" w:cs="Arial"/>
          <w:b/>
          <w:u w:val="single"/>
          <w:lang w:val="en-US" w:eastAsia="zh-TW"/>
        </w:rPr>
      </w:pPr>
      <w:r w:rsidRPr="00E3299F">
        <w:rPr>
          <w:rFonts w:ascii="Arial" w:hAnsi="Arial" w:cs="Arial"/>
          <w:b/>
          <w:u w:val="single"/>
          <w:lang w:val="en-US" w:eastAsia="zh-TW"/>
        </w:rPr>
        <w:t>DRB ID</w:t>
      </w:r>
    </w:p>
    <w:p w:rsidR="008A445A" w:rsidRDefault="005434AD" w:rsidP="00EA5614">
      <w:pPr>
        <w:rPr>
          <w:rFonts w:ascii="Arial" w:hAnsi="Arial" w:cs="Arial"/>
          <w:lang w:val="en-US" w:eastAsia="zh-TW"/>
        </w:rPr>
      </w:pPr>
      <w:r>
        <w:rPr>
          <w:rFonts w:ascii="Arial" w:hAnsi="Arial" w:cs="Arial"/>
          <w:lang w:val="en-US" w:eastAsia="zh-TW"/>
        </w:rPr>
        <w:t>Currently, the DRB identity needs 5 bits (as an integer value ranging from 1 to 32),</w:t>
      </w:r>
      <w:r w:rsidR="00216743">
        <w:rPr>
          <w:rFonts w:ascii="Arial" w:hAnsi="Arial" w:cs="Arial"/>
          <w:lang w:val="en-US" w:eastAsia="zh-TW"/>
        </w:rPr>
        <w:t xml:space="preserve"> and we believe the same range </w:t>
      </w:r>
      <w:r>
        <w:rPr>
          <w:rFonts w:ascii="Arial" w:hAnsi="Arial" w:cs="Arial"/>
          <w:lang w:val="en-US" w:eastAsia="zh-TW"/>
        </w:rPr>
        <w:t xml:space="preserve">can be </w:t>
      </w:r>
      <w:r w:rsidR="00216743">
        <w:rPr>
          <w:rFonts w:ascii="Arial" w:hAnsi="Arial" w:cs="Arial"/>
          <w:lang w:val="en-US" w:eastAsia="zh-TW"/>
        </w:rPr>
        <w:t xml:space="preserve">applied for LWA. Therefore, </w:t>
      </w:r>
      <w:r>
        <w:rPr>
          <w:rFonts w:ascii="Arial" w:hAnsi="Arial" w:cs="Arial"/>
          <w:lang w:val="en-US" w:eastAsia="zh-TW"/>
        </w:rPr>
        <w:t xml:space="preserve">the </w:t>
      </w:r>
      <w:r w:rsidR="00216743">
        <w:rPr>
          <w:rFonts w:ascii="Arial" w:hAnsi="Arial" w:cs="Arial"/>
          <w:lang w:val="en-US" w:eastAsia="zh-TW"/>
        </w:rPr>
        <w:t>LWA header requires 5 bits to specify the DRB ID.</w:t>
      </w:r>
    </w:p>
    <w:p w:rsidR="00216743" w:rsidRPr="00E3299F" w:rsidRDefault="00216743" w:rsidP="00E3299F">
      <w:pPr>
        <w:spacing w:after="240"/>
        <w:rPr>
          <w:rFonts w:ascii="Arial" w:hAnsi="Arial" w:cs="Arial"/>
          <w:b/>
          <w:lang w:val="en-US" w:eastAsia="zh-TW"/>
        </w:rPr>
      </w:pPr>
      <w:r w:rsidRPr="00E3299F">
        <w:rPr>
          <w:rFonts w:ascii="Arial" w:hAnsi="Arial" w:cs="Arial"/>
          <w:b/>
          <w:lang w:val="en-US" w:eastAsia="zh-TW"/>
        </w:rPr>
        <w:t xml:space="preserve">Proposal </w:t>
      </w:r>
      <w:r w:rsidR="00C224CB">
        <w:rPr>
          <w:rFonts w:ascii="Arial" w:hAnsi="Arial" w:cs="Arial"/>
          <w:b/>
          <w:lang w:val="en-US" w:eastAsia="zh-TW"/>
        </w:rPr>
        <w:t>5</w:t>
      </w:r>
      <w:r w:rsidRPr="00E3299F">
        <w:rPr>
          <w:rFonts w:ascii="Arial" w:hAnsi="Arial" w:cs="Arial"/>
          <w:b/>
          <w:lang w:val="en-US" w:eastAsia="zh-TW"/>
        </w:rPr>
        <w:t xml:space="preserve">: </w:t>
      </w:r>
      <w:r w:rsidR="005434AD">
        <w:rPr>
          <w:rFonts w:ascii="Arial" w:hAnsi="Arial" w:cs="Arial"/>
          <w:b/>
          <w:lang w:val="en-US" w:eastAsia="zh-TW"/>
        </w:rPr>
        <w:t xml:space="preserve">Use </w:t>
      </w:r>
      <w:r w:rsidRPr="00E3299F">
        <w:rPr>
          <w:rFonts w:ascii="Arial" w:hAnsi="Arial" w:cs="Arial"/>
          <w:b/>
          <w:lang w:val="en-US" w:eastAsia="zh-TW"/>
        </w:rPr>
        <w:t>5 bits for DRB ID field in LWA header.</w:t>
      </w:r>
    </w:p>
    <w:p w:rsidR="00216743" w:rsidRDefault="004A3F90" w:rsidP="00E3299F">
      <w:pPr>
        <w:spacing w:after="240"/>
        <w:rPr>
          <w:rFonts w:ascii="Arial" w:hAnsi="Arial" w:cs="Arial"/>
          <w:lang w:val="en-US" w:eastAsia="zh-TW"/>
        </w:rPr>
      </w:pPr>
      <w:r>
        <w:rPr>
          <w:rFonts w:ascii="Arial" w:hAnsi="Arial" w:cs="Arial" w:hint="eastAsia"/>
          <w:lang w:val="en-US" w:eastAsia="zh-TW"/>
        </w:rPr>
        <w:t>A</w:t>
      </w:r>
      <w:r w:rsidR="005434AD">
        <w:rPr>
          <w:rFonts w:ascii="Arial" w:hAnsi="Arial" w:cs="Arial"/>
          <w:lang w:val="en-US" w:eastAsia="zh-TW"/>
        </w:rPr>
        <w:t>s per above proposals</w:t>
      </w:r>
      <w:r>
        <w:rPr>
          <w:rFonts w:ascii="Arial" w:hAnsi="Arial" w:cs="Arial"/>
          <w:lang w:val="en-US" w:eastAsia="zh-TW"/>
        </w:rPr>
        <w:t>, the format of LWA header and DL LWA PDU are depicted in Fig. 1 (SN length=12bit), Fig. 2 (SN length=15bits), and Fig. 3 (SN length=18bits)</w:t>
      </w:r>
      <w:r w:rsidR="00E32E6A">
        <w:rPr>
          <w:rFonts w:ascii="Arial" w:hAnsi="Arial" w:cs="Arial"/>
          <w:lang w:val="en-US" w:eastAsia="zh-TW"/>
        </w:rPr>
        <w:t xml:space="preserve"> </w:t>
      </w:r>
      <w:r w:rsidR="005434AD">
        <w:rPr>
          <w:rFonts w:ascii="Arial" w:hAnsi="Arial" w:cs="Arial"/>
          <w:lang w:val="en-US" w:eastAsia="zh-TW"/>
        </w:rPr>
        <w:t>for different SN lengths</w:t>
      </w:r>
      <w:r w:rsidR="005D4291">
        <w:rPr>
          <w:rFonts w:ascii="Arial" w:hAnsi="Arial" w:cs="Arial"/>
          <w:lang w:val="en-US" w:eastAsia="zh-TW"/>
        </w:rPr>
        <w:t xml:space="preserve">. Note that we think it is beneficial to </w:t>
      </w:r>
      <w:r w:rsidR="00EE723B">
        <w:rPr>
          <w:rFonts w:ascii="Arial" w:hAnsi="Arial" w:cs="Arial"/>
          <w:lang w:val="en-US" w:eastAsia="zh-TW"/>
        </w:rPr>
        <w:t>append</w:t>
      </w:r>
      <w:r w:rsidR="005D4291">
        <w:rPr>
          <w:rFonts w:ascii="Arial" w:hAnsi="Arial" w:cs="Arial"/>
          <w:lang w:val="en-US" w:eastAsia="zh-TW"/>
        </w:rPr>
        <w:t xml:space="preserve"> the LWA header </w:t>
      </w:r>
      <w:r w:rsidR="005434AD">
        <w:rPr>
          <w:rFonts w:ascii="Arial" w:hAnsi="Arial" w:cs="Arial"/>
          <w:lang w:val="en-US" w:eastAsia="zh-TW"/>
        </w:rPr>
        <w:t xml:space="preserve">in front of </w:t>
      </w:r>
      <w:r w:rsidR="005D4291">
        <w:rPr>
          <w:rFonts w:ascii="Arial" w:hAnsi="Arial" w:cs="Arial"/>
          <w:lang w:val="en-US" w:eastAsia="zh-TW"/>
        </w:rPr>
        <w:t xml:space="preserve">the PDCP PDU </w:t>
      </w:r>
      <w:r w:rsidR="00EE723B">
        <w:rPr>
          <w:rFonts w:ascii="Arial" w:hAnsi="Arial" w:cs="Arial"/>
          <w:lang w:val="en-US" w:eastAsia="zh-TW"/>
        </w:rPr>
        <w:t>to facilitate</w:t>
      </w:r>
      <w:r w:rsidR="00186D12">
        <w:rPr>
          <w:rFonts w:ascii="Arial" w:hAnsi="Arial" w:cs="Arial"/>
          <w:lang w:val="en-US" w:eastAsia="zh-TW"/>
        </w:rPr>
        <w:t xml:space="preserve"> </w:t>
      </w:r>
      <w:r w:rsidR="005434AD">
        <w:rPr>
          <w:rFonts w:ascii="Arial" w:hAnsi="Arial" w:cs="Arial"/>
          <w:lang w:val="en-US" w:eastAsia="zh-TW"/>
        </w:rPr>
        <w:t xml:space="preserve">UE </w:t>
      </w:r>
      <w:r w:rsidR="00186D12">
        <w:rPr>
          <w:rFonts w:ascii="Arial" w:hAnsi="Arial" w:cs="Arial"/>
          <w:lang w:val="en-US" w:eastAsia="zh-TW"/>
        </w:rPr>
        <w:t>implementation</w:t>
      </w:r>
      <w:r w:rsidR="00C25336">
        <w:rPr>
          <w:rFonts w:ascii="Arial" w:hAnsi="Arial" w:cs="Arial"/>
          <w:lang w:val="en-US" w:eastAsia="zh-TW"/>
        </w:rPr>
        <w:t xml:space="preserve">. </w:t>
      </w:r>
    </w:p>
    <w:p w:rsidR="000316B8" w:rsidRDefault="000316B8" w:rsidP="00E3299F">
      <w:pPr>
        <w:jc w:val="center"/>
      </w:pPr>
      <w:r w:rsidRPr="005964F2">
        <w:object w:dxaOrig="5744" w:dyaOrig="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65pt;height:123.95pt" o:ole="">
            <v:imagedata r:id="rId7" o:title=""/>
          </v:shape>
          <o:OLEObject Type="Embed" ProgID="Visio.Drawing.11" ShapeID="_x0000_i1025" DrawAspect="Content" ObjectID="_1508331774" r:id="rId8"/>
        </w:object>
      </w:r>
    </w:p>
    <w:p w:rsidR="000316B8" w:rsidRDefault="000316B8" w:rsidP="00E3299F">
      <w:pPr>
        <w:jc w:val="center"/>
      </w:pPr>
      <w:r>
        <w:t>Fig. 1, DL LWA PDU using 12 bit SN</w:t>
      </w:r>
    </w:p>
    <w:p w:rsidR="000316B8" w:rsidRDefault="000316B8" w:rsidP="00E3299F">
      <w:pPr>
        <w:jc w:val="center"/>
      </w:pPr>
    </w:p>
    <w:p w:rsidR="000316B8" w:rsidRDefault="000316B8" w:rsidP="00E3299F">
      <w:pPr>
        <w:jc w:val="center"/>
      </w:pPr>
      <w:r>
        <w:object w:dxaOrig="5744" w:dyaOrig="2992">
          <v:shape id="_x0000_i1026" type="#_x0000_t75" style="width:238.55pt;height:124.6pt" o:ole="">
            <v:imagedata r:id="rId9" o:title=""/>
          </v:shape>
          <o:OLEObject Type="Embed" ProgID="Visio.Drawing.11" ShapeID="_x0000_i1026" DrawAspect="Content" ObjectID="_1508331775" r:id="rId10"/>
        </w:object>
      </w:r>
    </w:p>
    <w:p w:rsidR="000316B8" w:rsidRDefault="000316B8" w:rsidP="00E3299F">
      <w:pPr>
        <w:jc w:val="center"/>
      </w:pPr>
      <w:r>
        <w:t>Fig. 2, DL LWA PDU using 15 bit SN</w:t>
      </w:r>
    </w:p>
    <w:p w:rsidR="008E6803" w:rsidRDefault="008E6803" w:rsidP="00E3299F">
      <w:pPr>
        <w:jc w:val="center"/>
        <w:rPr>
          <w:rFonts w:ascii="Arial" w:hAnsi="Arial" w:cs="Arial"/>
          <w:lang w:val="en-US" w:eastAsia="zh-TW"/>
        </w:rPr>
      </w:pPr>
    </w:p>
    <w:p w:rsidR="004A3F90" w:rsidRDefault="005D4291" w:rsidP="00E3299F">
      <w:pPr>
        <w:jc w:val="center"/>
      </w:pPr>
      <w:r>
        <w:object w:dxaOrig="5758" w:dyaOrig="3613">
          <v:shape id="_x0000_i1027" type="#_x0000_t75" style="width:232.9pt;height:146.5pt" o:ole="">
            <v:imagedata r:id="rId11" o:title=""/>
          </v:shape>
          <o:OLEObject Type="Embed" ProgID="Visio.Drawing.11" ShapeID="_x0000_i1027" DrawAspect="Content" ObjectID="_1508331776" r:id="rId12"/>
        </w:object>
      </w:r>
    </w:p>
    <w:p w:rsidR="0025493C" w:rsidRDefault="0025493C" w:rsidP="00E3299F">
      <w:pPr>
        <w:jc w:val="center"/>
      </w:pPr>
      <w:r>
        <w:t>Fig. 3 DL LWA PDU using 18 bit SN</w:t>
      </w:r>
    </w:p>
    <w:p w:rsidR="00536E2D" w:rsidRDefault="00536E2D" w:rsidP="00E3299F">
      <w:pPr>
        <w:jc w:val="center"/>
        <w:rPr>
          <w:rFonts w:ascii="Arial" w:hAnsi="Arial" w:cs="Arial"/>
          <w:lang w:val="en-US" w:eastAsia="zh-TW"/>
        </w:rPr>
      </w:pPr>
    </w:p>
    <w:bookmarkEnd w:id="8"/>
    <w:bookmarkEnd w:id="9"/>
    <w:bookmarkEnd w:id="10"/>
    <w:bookmarkEnd w:id="11"/>
    <w:p w:rsidR="00C56101" w:rsidRPr="00656A7C" w:rsidRDefault="00CC4D02" w:rsidP="00E3299F">
      <w:pPr>
        <w:pStyle w:val="Heading1"/>
        <w:pBdr>
          <w:top w:val="single" w:sz="12" w:space="2" w:color="auto"/>
        </w:pBdr>
        <w:tabs>
          <w:tab w:val="clear" w:pos="858"/>
          <w:tab w:val="num" w:pos="426"/>
        </w:tabs>
        <w:ind w:hanging="858"/>
        <w:rPr>
          <w:rFonts w:eastAsia="PMingLiU"/>
          <w:lang w:val="en-US"/>
        </w:rPr>
      </w:pPr>
      <w:r w:rsidRPr="00FD6FF3">
        <w:rPr>
          <w:rFonts w:eastAsia="PMingLiU"/>
          <w:lang w:val="en-US"/>
        </w:rPr>
        <w:t>Conclusion</w:t>
      </w:r>
    </w:p>
    <w:p w:rsidR="00DA572F" w:rsidRPr="000C5C1F" w:rsidRDefault="005434AD" w:rsidP="00C56101">
      <w:pPr>
        <w:rPr>
          <w:rFonts w:ascii="Arial" w:eastAsia="SimSun" w:hAnsi="Arial" w:cs="Arial"/>
          <w:lang w:val="en-US"/>
        </w:rPr>
      </w:pPr>
      <w:r>
        <w:rPr>
          <w:rFonts w:ascii="Arial" w:eastAsia="SimSun" w:hAnsi="Arial" w:cs="Arial"/>
          <w:lang w:val="en-US"/>
        </w:rPr>
        <w:t>In this contribution, we discussed the issue of capturing stage-3 details related to LWA header agreements, and made the following proposals.</w:t>
      </w:r>
    </w:p>
    <w:bookmarkEnd w:id="0"/>
    <w:bookmarkEnd w:id="1"/>
    <w:p w:rsidR="005434AD" w:rsidRPr="007A7523" w:rsidRDefault="00536E2D" w:rsidP="007E5912">
      <w:pPr>
        <w:spacing w:beforeLines="50" w:after="240"/>
        <w:rPr>
          <w:rFonts w:ascii="Arial" w:hAnsi="Arial" w:cs="Arial"/>
          <w:lang w:val="en-US" w:eastAsia="zh-TW"/>
        </w:rPr>
      </w:pPr>
      <w:r w:rsidRPr="001B1B9E">
        <w:rPr>
          <w:rFonts w:ascii="Arial" w:hAnsi="Arial" w:cs="Arial"/>
          <w:b/>
          <w:lang w:val="en-US" w:eastAsia="zh-TW"/>
        </w:rPr>
        <w:t xml:space="preserve">Proposal 1: </w:t>
      </w:r>
      <w:r w:rsidR="005434AD" w:rsidRPr="007A7523">
        <w:rPr>
          <w:rFonts w:ascii="Arial" w:hAnsi="Arial" w:cs="Arial"/>
          <w:b/>
          <w:lang w:val="en-US" w:eastAsia="zh-TW"/>
        </w:rPr>
        <w:t xml:space="preserve">To use a new PDCP header. The eNB appends an LWA header to </w:t>
      </w:r>
      <w:r w:rsidR="005434AD" w:rsidRPr="007A7523">
        <w:rPr>
          <w:rFonts w:ascii="Arial" w:hAnsi="Arial" w:cs="Arial" w:hint="eastAsia"/>
          <w:b/>
          <w:lang w:val="en-US" w:eastAsia="zh-TW"/>
        </w:rPr>
        <w:t xml:space="preserve">DL LWA PDU upon </w:t>
      </w:r>
      <w:r w:rsidR="005434AD" w:rsidRPr="007A7523">
        <w:rPr>
          <w:rFonts w:ascii="Arial" w:hAnsi="Arial" w:cs="Arial"/>
          <w:b/>
          <w:lang w:val="en-US" w:eastAsia="zh-TW"/>
        </w:rPr>
        <w:t xml:space="preserve">receipt from the </w:t>
      </w:r>
      <w:r w:rsidR="005434AD" w:rsidRPr="007A7523">
        <w:rPr>
          <w:rFonts w:ascii="Arial" w:hAnsi="Arial" w:cs="Arial" w:hint="eastAsia"/>
          <w:b/>
          <w:lang w:val="en-US" w:eastAsia="zh-TW"/>
        </w:rPr>
        <w:t>PDCP layer entity</w:t>
      </w:r>
      <w:r w:rsidR="005434AD" w:rsidRPr="007A7523">
        <w:rPr>
          <w:rFonts w:ascii="Arial" w:hAnsi="Arial" w:cs="Arial"/>
          <w:b/>
          <w:lang w:val="en-US" w:eastAsia="zh-TW"/>
        </w:rPr>
        <w:t>.</w:t>
      </w:r>
    </w:p>
    <w:p w:rsidR="00C80574" w:rsidRPr="001E33B3" w:rsidRDefault="00C80574" w:rsidP="00536E2D">
      <w:pPr>
        <w:spacing w:after="240"/>
        <w:rPr>
          <w:rFonts w:ascii="Arial" w:hAnsi="Arial" w:cs="Arial"/>
          <w:b/>
          <w:lang w:val="en-US" w:eastAsia="zh-TW"/>
        </w:rPr>
      </w:pPr>
      <w:r w:rsidRPr="00C80574">
        <w:rPr>
          <w:rFonts w:ascii="Arial" w:hAnsi="Arial" w:cs="Arial"/>
          <w:b/>
          <w:lang w:val="en-US" w:eastAsia="zh-TW"/>
        </w:rPr>
        <w:t xml:space="preserve">Proposal 2: </w:t>
      </w:r>
      <w:r w:rsidR="005434AD">
        <w:rPr>
          <w:rFonts w:ascii="Arial" w:hAnsi="Arial" w:cs="Arial"/>
          <w:b/>
          <w:lang w:val="en-US" w:eastAsia="zh-TW"/>
        </w:rPr>
        <w:t>Remove “adaption layer” related text and description from running 36.300 CR.</w:t>
      </w:r>
    </w:p>
    <w:p w:rsidR="00536E2D" w:rsidRDefault="00536E2D" w:rsidP="00536E2D">
      <w:pPr>
        <w:spacing w:after="240"/>
        <w:rPr>
          <w:rFonts w:ascii="Arial" w:hAnsi="Arial" w:cs="Arial"/>
          <w:b/>
          <w:lang w:val="en-US" w:eastAsia="zh-TW"/>
        </w:rPr>
      </w:pPr>
      <w:r w:rsidRPr="001B1B9E">
        <w:rPr>
          <w:rFonts w:ascii="Arial" w:hAnsi="Arial" w:cs="Arial"/>
          <w:b/>
          <w:lang w:val="en-US" w:eastAsia="zh-TW"/>
        </w:rPr>
        <w:t xml:space="preserve">Proposal </w:t>
      </w:r>
      <w:r w:rsidR="00C80574">
        <w:rPr>
          <w:rFonts w:ascii="Arial" w:hAnsi="Arial" w:cs="Arial"/>
          <w:b/>
          <w:lang w:val="en-US" w:eastAsia="zh-TW"/>
        </w:rPr>
        <w:t>3</w:t>
      </w:r>
      <w:r w:rsidRPr="001B1B9E">
        <w:rPr>
          <w:rFonts w:ascii="Arial" w:hAnsi="Arial" w:cs="Arial"/>
          <w:b/>
          <w:lang w:val="en-US" w:eastAsia="zh-TW"/>
        </w:rPr>
        <w:t xml:space="preserve">: 12bit/15bit/18bit SN length could be used in </w:t>
      </w:r>
      <w:r>
        <w:rPr>
          <w:rFonts w:ascii="Arial" w:hAnsi="Arial" w:cs="Arial"/>
          <w:b/>
          <w:lang w:val="en-US" w:eastAsia="zh-TW"/>
        </w:rPr>
        <w:t xml:space="preserve">DL </w:t>
      </w:r>
      <w:r w:rsidRPr="001B1B9E">
        <w:rPr>
          <w:rFonts w:ascii="Arial" w:hAnsi="Arial" w:cs="Arial"/>
          <w:b/>
          <w:lang w:val="en-US" w:eastAsia="zh-TW"/>
        </w:rPr>
        <w:t>LWA</w:t>
      </w:r>
      <w:r>
        <w:rPr>
          <w:rFonts w:ascii="Arial" w:hAnsi="Arial" w:cs="Arial"/>
          <w:b/>
          <w:lang w:val="en-US" w:eastAsia="zh-TW"/>
        </w:rPr>
        <w:t xml:space="preserve"> </w:t>
      </w:r>
      <w:r w:rsidR="005434AD">
        <w:rPr>
          <w:rFonts w:ascii="Arial" w:hAnsi="Arial" w:cs="Arial"/>
          <w:b/>
          <w:lang w:val="en-US" w:eastAsia="zh-TW"/>
        </w:rPr>
        <w:t xml:space="preserve">PDCP </w:t>
      </w:r>
      <w:r>
        <w:rPr>
          <w:rFonts w:ascii="Arial" w:hAnsi="Arial" w:cs="Arial"/>
          <w:b/>
          <w:lang w:val="en-US" w:eastAsia="zh-TW"/>
        </w:rPr>
        <w:t>PDU</w:t>
      </w:r>
      <w:r w:rsidRPr="001B1B9E">
        <w:rPr>
          <w:rFonts w:ascii="Arial" w:hAnsi="Arial" w:cs="Arial"/>
          <w:b/>
          <w:lang w:val="en-US" w:eastAsia="zh-TW"/>
        </w:rPr>
        <w:t>.</w:t>
      </w:r>
    </w:p>
    <w:p w:rsidR="00C224CB" w:rsidRPr="00C224CB" w:rsidRDefault="00C224CB" w:rsidP="00536E2D">
      <w:pPr>
        <w:spacing w:after="240"/>
        <w:rPr>
          <w:rFonts w:ascii="Arial" w:hAnsi="Arial" w:cs="Arial"/>
          <w:b/>
          <w:lang w:val="en-US" w:eastAsia="zh-TW"/>
        </w:rPr>
      </w:pPr>
      <w:r w:rsidRPr="00C224CB">
        <w:rPr>
          <w:rFonts w:ascii="Arial" w:hAnsi="Arial" w:cs="Arial"/>
          <w:b/>
          <w:lang w:val="en-US" w:eastAsia="zh-TW"/>
        </w:rPr>
        <w:t>Proposal 4: RAN2 is sug</w:t>
      </w:r>
      <w:r w:rsidR="0029455D">
        <w:rPr>
          <w:rFonts w:ascii="Arial" w:hAnsi="Arial" w:cs="Arial"/>
          <w:b/>
          <w:lang w:val="en-US" w:eastAsia="zh-TW"/>
        </w:rPr>
        <w:t>gested to discuss the mandatory support of</w:t>
      </w:r>
      <w:r w:rsidRPr="00C224CB">
        <w:rPr>
          <w:rFonts w:ascii="Arial" w:hAnsi="Arial" w:cs="Arial"/>
          <w:b/>
          <w:lang w:val="en-US" w:eastAsia="zh-TW"/>
        </w:rPr>
        <w:t xml:space="preserve"> 15bit/18bit SN length for LWA. </w:t>
      </w:r>
    </w:p>
    <w:p w:rsidR="00661BDC" w:rsidRDefault="00536E2D" w:rsidP="001E33B3">
      <w:pPr>
        <w:spacing w:after="240"/>
        <w:rPr>
          <w:rFonts w:ascii="Arial" w:hAnsi="Arial" w:cs="Arial"/>
          <w:b/>
          <w:lang w:val="en-US" w:eastAsia="zh-TW"/>
        </w:rPr>
      </w:pPr>
      <w:r w:rsidRPr="001B1B9E">
        <w:rPr>
          <w:rFonts w:ascii="Arial" w:hAnsi="Arial" w:cs="Arial"/>
          <w:b/>
          <w:lang w:val="en-US" w:eastAsia="zh-TW"/>
        </w:rPr>
        <w:t xml:space="preserve">Proposal </w:t>
      </w:r>
      <w:r w:rsidR="00C224CB">
        <w:rPr>
          <w:rFonts w:ascii="Arial" w:hAnsi="Arial" w:cs="Arial"/>
          <w:b/>
          <w:lang w:val="en-US" w:eastAsia="zh-TW"/>
        </w:rPr>
        <w:t>5</w:t>
      </w:r>
      <w:r w:rsidRPr="001B1B9E">
        <w:rPr>
          <w:rFonts w:ascii="Arial" w:hAnsi="Arial" w:cs="Arial"/>
          <w:b/>
          <w:lang w:val="en-US" w:eastAsia="zh-TW"/>
        </w:rPr>
        <w:t xml:space="preserve">: </w:t>
      </w:r>
      <w:r w:rsidR="005434AD">
        <w:rPr>
          <w:rFonts w:ascii="Arial" w:hAnsi="Arial" w:cs="Arial"/>
          <w:b/>
          <w:lang w:val="en-US" w:eastAsia="zh-TW"/>
        </w:rPr>
        <w:t xml:space="preserve">Use </w:t>
      </w:r>
      <w:r w:rsidRPr="001B1B9E">
        <w:rPr>
          <w:rFonts w:ascii="Arial" w:hAnsi="Arial" w:cs="Arial"/>
          <w:b/>
          <w:lang w:val="en-US" w:eastAsia="zh-TW"/>
        </w:rPr>
        <w:t>5 bits for DRB ID field in LWA header.</w:t>
      </w:r>
    </w:p>
    <w:p w:rsidR="00CD1474" w:rsidRPr="001D3E10" w:rsidRDefault="00CD1474" w:rsidP="001E33B3">
      <w:pPr>
        <w:spacing w:after="240"/>
        <w:rPr>
          <w:rFonts w:ascii="Arial" w:hAnsi="Arial" w:cs="Arial"/>
          <w:b/>
          <w:lang w:val="en-US" w:eastAsia="zh-TW"/>
        </w:rPr>
      </w:pPr>
      <w:r w:rsidRPr="00CD1474">
        <w:rPr>
          <w:rFonts w:ascii="Arial" w:hAnsi="Arial" w:cs="Arial"/>
          <w:lang w:val="en-US" w:eastAsia="zh-TW"/>
        </w:rPr>
        <w:t>C</w:t>
      </w:r>
      <w:r w:rsidRPr="00CD1474">
        <w:rPr>
          <w:rFonts w:ascii="Arial" w:hAnsi="Arial" w:cs="Arial" w:hint="eastAsia"/>
          <w:lang w:val="en-US" w:eastAsia="zh-TW"/>
        </w:rPr>
        <w:t>orresponding CR</w:t>
      </w:r>
      <w:r w:rsidR="00C65625">
        <w:rPr>
          <w:rFonts w:ascii="Arial" w:hAnsi="Arial" w:cs="Arial"/>
          <w:lang w:val="en-US" w:eastAsia="zh-TW"/>
        </w:rPr>
        <w:t>s</w:t>
      </w:r>
      <w:r w:rsidRPr="00CD1474">
        <w:rPr>
          <w:rFonts w:ascii="Arial" w:hAnsi="Arial" w:cs="Arial" w:hint="eastAsia"/>
          <w:lang w:val="en-US" w:eastAsia="zh-TW"/>
        </w:rPr>
        <w:t xml:space="preserve"> </w:t>
      </w:r>
      <w:r w:rsidRPr="00CD1474">
        <w:rPr>
          <w:rFonts w:ascii="Arial" w:hAnsi="Arial" w:cs="Arial"/>
          <w:lang w:val="en-US" w:eastAsia="zh-TW"/>
        </w:rPr>
        <w:t>for TS36.</w:t>
      </w:r>
      <w:r w:rsidR="00C77BBB" w:rsidRPr="00CD1474">
        <w:rPr>
          <w:rFonts w:ascii="Arial" w:hAnsi="Arial" w:cs="Arial"/>
          <w:lang w:val="en-US" w:eastAsia="zh-TW"/>
        </w:rPr>
        <w:t>3</w:t>
      </w:r>
      <w:r w:rsidR="00C77BBB">
        <w:rPr>
          <w:rFonts w:ascii="Arial" w:hAnsi="Arial" w:cs="Arial"/>
          <w:lang w:val="en-US" w:eastAsia="zh-TW"/>
        </w:rPr>
        <w:t>00</w:t>
      </w:r>
      <w:r w:rsidR="00C77BBB" w:rsidRPr="00CD1474">
        <w:rPr>
          <w:rFonts w:ascii="Arial" w:hAnsi="Arial" w:cs="Arial"/>
          <w:lang w:val="en-US" w:eastAsia="zh-TW"/>
        </w:rPr>
        <w:t xml:space="preserve"> </w:t>
      </w:r>
      <w:r w:rsidR="00C77BBB">
        <w:rPr>
          <w:rFonts w:ascii="Arial" w:hAnsi="Arial" w:cs="Arial"/>
          <w:lang w:val="en-US" w:eastAsia="zh-TW"/>
        </w:rPr>
        <w:t xml:space="preserve">and TS36.323 </w:t>
      </w:r>
      <w:r w:rsidRPr="00CD1474">
        <w:rPr>
          <w:rFonts w:ascii="Arial" w:hAnsi="Arial" w:cs="Arial"/>
          <w:lang w:val="en-US" w:eastAsia="zh-TW"/>
        </w:rPr>
        <w:t xml:space="preserve">is also provided </w:t>
      </w:r>
      <w:r w:rsidRPr="00CD1474">
        <w:rPr>
          <w:rFonts w:ascii="Arial" w:hAnsi="Arial" w:cs="Arial" w:hint="eastAsia"/>
          <w:lang w:val="en-US" w:eastAsia="zh-TW"/>
        </w:rPr>
        <w:t>in Annex</w:t>
      </w:r>
      <w:r w:rsidRPr="00CD1474">
        <w:rPr>
          <w:rFonts w:ascii="Arial" w:hAnsi="Arial" w:cs="Arial"/>
          <w:lang w:val="en-US" w:eastAsia="zh-TW"/>
        </w:rPr>
        <w:t>.</w:t>
      </w:r>
      <w:r w:rsidRPr="00CD1474">
        <w:rPr>
          <w:rFonts w:ascii="Arial" w:hAnsi="Arial" w:cs="Arial" w:hint="eastAsia"/>
          <w:lang w:val="en-US" w:eastAsia="zh-TW"/>
        </w:rPr>
        <w:t xml:space="preserve"> </w:t>
      </w:r>
    </w:p>
    <w:p w:rsidR="00C77BBB" w:rsidRDefault="00C77BBB" w:rsidP="00CD1474">
      <w:pPr>
        <w:pStyle w:val="Heading1"/>
        <w:pBdr>
          <w:top w:val="single" w:sz="12" w:space="2" w:color="auto"/>
        </w:pBdr>
        <w:tabs>
          <w:tab w:val="clear" w:pos="858"/>
          <w:tab w:val="num" w:pos="426"/>
        </w:tabs>
        <w:ind w:hanging="858"/>
        <w:rPr>
          <w:rFonts w:eastAsia="PMingLiU"/>
          <w:lang w:val="en-US" w:eastAsia="zh-TW"/>
        </w:rPr>
      </w:pPr>
      <w:r>
        <w:rPr>
          <w:rFonts w:eastAsia="PMingLiU" w:hint="eastAsia"/>
          <w:lang w:val="en-US" w:eastAsia="zh-TW"/>
        </w:rPr>
        <w:lastRenderedPageBreak/>
        <w:t>Annex: Drafting CR (</w:t>
      </w:r>
      <w:r>
        <w:rPr>
          <w:rFonts w:eastAsia="PMingLiU"/>
          <w:lang w:val="en-US" w:eastAsia="zh-TW"/>
        </w:rPr>
        <w:t>TS36.300)</w:t>
      </w:r>
    </w:p>
    <w:p w:rsidR="00C77BBB" w:rsidRDefault="00C77BBB" w:rsidP="000E311C">
      <w:pPr>
        <w:pStyle w:val="Heading3"/>
        <w:numPr>
          <w:ilvl w:val="0"/>
          <w:numId w:val="0"/>
        </w:numPr>
        <w:ind w:left="720"/>
        <w:rPr>
          <w:lang w:eastAsia="ja-JP"/>
        </w:rPr>
      </w:pPr>
      <w:r>
        <w:rPr>
          <w:lang w:eastAsia="ja-JP"/>
        </w:rPr>
        <w:t>XX.1.2</w:t>
      </w:r>
      <w:r>
        <w:rPr>
          <w:lang w:eastAsia="ja-JP"/>
        </w:rPr>
        <w:tab/>
        <w:t>Radio Protocol Architecture</w:t>
      </w:r>
    </w:p>
    <w:p w:rsidR="00C77BBB" w:rsidRPr="00C77BBB" w:rsidRDefault="00C77BBB" w:rsidP="00C77BBB">
      <w:pPr>
        <w:rPr>
          <w:lang w:eastAsia="zh-TW"/>
        </w:rPr>
      </w:pPr>
      <w:r w:rsidRPr="00C77BBB">
        <w:rPr>
          <w:lang w:eastAsia="zh-TW"/>
        </w:rPr>
        <w:t xml:space="preserve">For PDUs sent over WLAN in LWA operation, the eNB inserts a DRB identity to the PDU and the WT uses the LWA EtherType for forwarding the data to the UE over WLAN. The UE uses the LWA EtherType to determine that the received PDU belongs to an LWA bearer and uses the DRB identity to determine </w:t>
      </w:r>
      <w:r w:rsidRPr="00C77BBB">
        <w:rPr>
          <w:lang w:val="en-US" w:eastAsia="zh-TW"/>
        </w:rPr>
        <w:t>to which LWA bearer the PDU belongs to</w:t>
      </w:r>
      <w:r w:rsidRPr="00C77BBB">
        <w:rPr>
          <w:lang w:eastAsia="zh-TW"/>
        </w:rPr>
        <w:t xml:space="preserve">. </w:t>
      </w:r>
    </w:p>
    <w:p w:rsidR="00C77BBB" w:rsidRDefault="00C77BBB" w:rsidP="000E311C">
      <w:pPr>
        <w:rPr>
          <w:strike/>
          <w:color w:val="FF0000"/>
          <w:lang w:eastAsia="zh-TW"/>
        </w:rPr>
      </w:pPr>
      <w:r w:rsidRPr="000E311C">
        <w:rPr>
          <w:strike/>
          <w:color w:val="FF0000"/>
          <w:lang w:eastAsia="zh-TW"/>
        </w:rPr>
        <w:t>Editor's note</w:t>
      </w:r>
      <w:r w:rsidRPr="000E311C">
        <w:rPr>
          <w:strike/>
          <w:color w:val="FF0000"/>
          <w:lang w:eastAsia="zh-TW"/>
        </w:rPr>
        <w:tab/>
        <w:t xml:space="preserve">LWA adaptation layer </w:t>
      </w:r>
      <w:r w:rsidRPr="000E311C">
        <w:rPr>
          <w:strike/>
          <w:color w:val="FF0000"/>
          <w:lang w:val="en-US" w:eastAsia="zh-TW"/>
        </w:rPr>
        <w:t>details and location (eNB or WT) are</w:t>
      </w:r>
      <w:r w:rsidRPr="000E311C">
        <w:rPr>
          <w:strike/>
          <w:color w:val="FF0000"/>
          <w:lang w:eastAsia="zh-TW"/>
        </w:rPr>
        <w:t xml:space="preserve"> FFS.</w:t>
      </w:r>
    </w:p>
    <w:p w:rsidR="00C77BBB" w:rsidRPr="000E311C" w:rsidRDefault="00C77BBB" w:rsidP="000E311C">
      <w:pPr>
        <w:pStyle w:val="Heading3"/>
        <w:numPr>
          <w:ilvl w:val="0"/>
          <w:numId w:val="0"/>
        </w:numPr>
        <w:ind w:left="720"/>
        <w:rPr>
          <w:lang w:eastAsia="ja-JP"/>
        </w:rPr>
      </w:pPr>
      <w:r w:rsidRPr="000E311C">
        <w:rPr>
          <w:lang w:eastAsia="ja-JP"/>
        </w:rPr>
        <w:t>XX.1.3.1</w:t>
      </w:r>
      <w:r w:rsidRPr="000E311C">
        <w:rPr>
          <w:lang w:eastAsia="ja-JP"/>
        </w:rPr>
        <w:tab/>
        <w:t>User Plane</w:t>
      </w:r>
    </w:p>
    <w:p w:rsidR="00C77BBB" w:rsidRPr="000E311C" w:rsidRDefault="00C77BBB" w:rsidP="00C77BBB">
      <w:pPr>
        <w:rPr>
          <w:strike/>
          <w:color w:val="FF0000"/>
          <w:lang w:eastAsia="zh-TW"/>
        </w:rPr>
      </w:pPr>
      <w:r w:rsidRPr="00C77BBB">
        <w:rPr>
          <w:lang w:eastAsia="zh-TW"/>
        </w:rPr>
        <w:t xml:space="preserve">Xw-U interface is used to deliver LWA PDUs between eNB and WT. DL LWA PDUs contain LWA header with DRB Identity and </w:t>
      </w:r>
      <w:r w:rsidRPr="00C77BBB">
        <w:rPr>
          <w:rFonts w:hint="eastAsia"/>
          <w:lang w:eastAsia="zh-TW"/>
        </w:rPr>
        <w:t xml:space="preserve">payload of </w:t>
      </w:r>
      <w:r w:rsidRPr="00C77BBB">
        <w:rPr>
          <w:lang w:eastAsia="zh-TW"/>
        </w:rPr>
        <w:t>PDCP PDU.</w:t>
      </w:r>
      <w:r>
        <w:rPr>
          <w:lang w:eastAsia="zh-TW"/>
        </w:rPr>
        <w:t xml:space="preserve"> </w:t>
      </w:r>
      <w:r w:rsidR="007B175F">
        <w:rPr>
          <w:lang w:eastAsia="zh-TW"/>
        </w:rPr>
        <w:t xml:space="preserve">The </w:t>
      </w:r>
      <w:r w:rsidR="007B175F" w:rsidRPr="007B175F">
        <w:rPr>
          <w:lang w:eastAsia="zh-TW"/>
        </w:rPr>
        <w:t>eNB appends an LWA header as defined in 36.323 Appendix to a PDCP PDU when it is to be sent via WLAN</w:t>
      </w:r>
      <w:r w:rsidR="007B175F">
        <w:rPr>
          <w:lang w:eastAsia="zh-TW"/>
        </w:rPr>
        <w:t xml:space="preserve"> </w:t>
      </w:r>
      <w:r w:rsidRPr="000E311C">
        <w:rPr>
          <w:strike/>
          <w:color w:val="FF0000"/>
          <w:lang w:eastAsia="zh-TW"/>
        </w:rPr>
        <w:t>Editor's note</w:t>
      </w:r>
      <w:r w:rsidRPr="000E311C">
        <w:rPr>
          <w:strike/>
          <w:color w:val="FF0000"/>
          <w:lang w:val="en-US" w:eastAsia="zh-TW"/>
        </w:rPr>
        <w:tab/>
        <w:t>LWA header definition and naming is FFS</w:t>
      </w:r>
      <w:r w:rsidRPr="000E311C">
        <w:rPr>
          <w:strike/>
          <w:color w:val="FF0000"/>
          <w:lang w:eastAsia="zh-TW"/>
        </w:rPr>
        <w:t>.</w:t>
      </w:r>
    </w:p>
    <w:p w:rsidR="00C77BBB" w:rsidRPr="000E311C" w:rsidRDefault="00C77BBB" w:rsidP="000E311C">
      <w:pPr>
        <w:rPr>
          <w:lang w:eastAsia="zh-TW"/>
        </w:rPr>
      </w:pPr>
    </w:p>
    <w:p w:rsidR="00CD1474" w:rsidRPr="004F18BA" w:rsidRDefault="00CD1474" w:rsidP="00CD1474">
      <w:pPr>
        <w:pStyle w:val="Heading1"/>
        <w:pBdr>
          <w:top w:val="single" w:sz="12" w:space="2" w:color="auto"/>
        </w:pBdr>
        <w:tabs>
          <w:tab w:val="clear" w:pos="858"/>
          <w:tab w:val="num" w:pos="426"/>
        </w:tabs>
        <w:ind w:hanging="858"/>
        <w:rPr>
          <w:rFonts w:eastAsia="PMingLiU"/>
          <w:lang w:val="en-US"/>
        </w:rPr>
      </w:pPr>
      <w:r>
        <w:rPr>
          <w:rFonts w:eastAsia="PMingLiU"/>
          <w:lang w:val="en-US"/>
        </w:rPr>
        <w:t>Annex: Drafting CR (TS36.323)</w:t>
      </w:r>
    </w:p>
    <w:p w:rsidR="00CD1474" w:rsidRPr="00A44AAA" w:rsidRDefault="00CD1474" w:rsidP="00CD1474">
      <w:pPr>
        <w:pStyle w:val="Heading3"/>
        <w:numPr>
          <w:ilvl w:val="0"/>
          <w:numId w:val="0"/>
        </w:numPr>
        <w:ind w:left="720"/>
        <w:rPr>
          <w:lang w:val="pt-BR"/>
        </w:rPr>
      </w:pPr>
      <w:bookmarkStart w:id="12" w:name="_Toc422242367"/>
      <w:r w:rsidRPr="004E0CAA">
        <w:rPr>
          <w:lang w:val="pt-BR"/>
        </w:rPr>
        <w:t>6.2.</w:t>
      </w:r>
      <w:r>
        <w:rPr>
          <w:lang w:val="pt-BR"/>
        </w:rPr>
        <w:t>11</w:t>
      </w:r>
      <w:r w:rsidRPr="004E0CAA">
        <w:rPr>
          <w:lang w:val="pt-BR"/>
        </w:rPr>
        <w:tab/>
      </w:r>
      <w:bookmarkEnd w:id="12"/>
      <w:r>
        <w:rPr>
          <w:lang w:val="pt-BR"/>
        </w:rPr>
        <w:t>User plane PDCP Data PDU for DL LWA</w:t>
      </w:r>
    </w:p>
    <w:p w:rsidR="00CD1474" w:rsidRPr="00867B8E" w:rsidRDefault="00CD1474" w:rsidP="00CD1474">
      <w:pPr>
        <w:spacing w:after="240"/>
        <w:ind w:left="2"/>
        <w:rPr>
          <w:rFonts w:ascii="Arial" w:hAnsi="Arial" w:cs="Arial"/>
          <w:lang w:eastAsia="zh-TW"/>
        </w:rPr>
      </w:pPr>
      <w:r w:rsidRPr="00815907">
        <w:rPr>
          <w:rFonts w:ascii="Arial" w:hAnsi="Arial" w:cs="Arial"/>
          <w:lang w:val="en-US" w:eastAsia="zh-TW"/>
        </w:rPr>
        <w:t>For PDUs sent over WLAN in LWA operation</w:t>
      </w:r>
      <w:r>
        <w:rPr>
          <w:rFonts w:ascii="Arial" w:hAnsi="Arial" w:cs="Arial"/>
          <w:lang w:val="en-US" w:eastAsia="zh-TW"/>
        </w:rPr>
        <w:t>, an LWA header is append</w:t>
      </w:r>
      <w:r w:rsidR="005434AD">
        <w:rPr>
          <w:rFonts w:ascii="Arial" w:hAnsi="Arial" w:cs="Arial"/>
          <w:lang w:val="en-US" w:eastAsia="zh-TW"/>
        </w:rPr>
        <w:t xml:space="preserve">ed in front of </w:t>
      </w:r>
      <w:r w:rsidR="00E45097">
        <w:rPr>
          <w:rFonts w:ascii="Arial" w:hAnsi="Arial" w:cs="Arial"/>
          <w:lang w:val="en-US" w:eastAsia="zh-TW"/>
        </w:rPr>
        <w:t xml:space="preserve">the </w:t>
      </w:r>
      <w:r>
        <w:rPr>
          <w:rFonts w:ascii="Arial" w:hAnsi="Arial" w:cs="Arial"/>
          <w:lang w:val="en-US" w:eastAsia="zh-TW"/>
        </w:rPr>
        <w:t>PDCP PDU. Figure 6.2.11.1 shows t</w:t>
      </w:r>
      <w:r w:rsidRPr="00815907">
        <w:rPr>
          <w:rFonts w:ascii="Arial" w:hAnsi="Arial" w:cs="Arial"/>
          <w:lang w:val="en-US" w:eastAsia="zh-TW"/>
        </w:rPr>
        <w:t xml:space="preserve">he format of the </w:t>
      </w:r>
      <w:r>
        <w:rPr>
          <w:rFonts w:ascii="Arial" w:hAnsi="Arial" w:cs="Arial"/>
          <w:lang w:val="en-US" w:eastAsia="zh-TW"/>
        </w:rPr>
        <w:t>DL LWA PDU</w:t>
      </w:r>
      <w:r w:rsidRPr="00815907">
        <w:rPr>
          <w:rFonts w:ascii="Arial" w:hAnsi="Arial" w:cs="Arial"/>
          <w:lang w:val="en-US" w:eastAsia="zh-TW"/>
        </w:rPr>
        <w:t xml:space="preserve"> when a 1</w:t>
      </w:r>
      <w:r>
        <w:rPr>
          <w:rFonts w:ascii="Arial" w:hAnsi="Arial" w:cs="Arial"/>
          <w:lang w:val="en-US" w:eastAsia="zh-TW"/>
        </w:rPr>
        <w:t xml:space="preserve">2 </w:t>
      </w:r>
      <w:r w:rsidRPr="00815907">
        <w:rPr>
          <w:rFonts w:ascii="Arial" w:hAnsi="Arial" w:cs="Arial"/>
          <w:lang w:val="en-US" w:eastAsia="zh-TW"/>
        </w:rPr>
        <w:t>bit SN length is used.</w:t>
      </w:r>
      <w:r w:rsidRPr="00815907" w:rsidDel="00815907">
        <w:rPr>
          <w:rFonts w:ascii="Arial" w:hAnsi="Arial" w:cs="Arial" w:hint="eastAsia"/>
          <w:lang w:val="en-US" w:eastAsia="zh-TW"/>
        </w:rPr>
        <w:t xml:space="preserve"> </w:t>
      </w:r>
      <w:r w:rsidRPr="00867B8E">
        <w:rPr>
          <w:rFonts w:ascii="Arial" w:hAnsi="Arial" w:cs="Arial"/>
          <w:lang w:val="en-US" w:eastAsia="zh-TW"/>
        </w:rPr>
        <w:t>Figure 6.2.11.</w:t>
      </w:r>
      <w:r>
        <w:rPr>
          <w:rFonts w:ascii="Arial" w:hAnsi="Arial" w:cs="Arial"/>
          <w:lang w:val="en-US" w:eastAsia="zh-TW"/>
        </w:rPr>
        <w:t>2</w:t>
      </w:r>
      <w:r w:rsidRPr="00867B8E">
        <w:rPr>
          <w:rFonts w:ascii="Arial" w:hAnsi="Arial" w:cs="Arial"/>
          <w:lang w:val="en-US" w:eastAsia="zh-TW"/>
        </w:rPr>
        <w:t xml:space="preserve"> shows the format of the DL LWA PDU when a 1</w:t>
      </w:r>
      <w:r>
        <w:rPr>
          <w:rFonts w:ascii="Arial" w:hAnsi="Arial" w:cs="Arial"/>
          <w:lang w:val="en-US" w:eastAsia="zh-TW"/>
        </w:rPr>
        <w:t>5</w:t>
      </w:r>
      <w:r w:rsidRPr="00867B8E">
        <w:rPr>
          <w:rFonts w:ascii="Arial" w:hAnsi="Arial" w:cs="Arial"/>
          <w:lang w:val="en-US" w:eastAsia="zh-TW"/>
        </w:rPr>
        <w:t xml:space="preserve"> bit SN length is used.</w:t>
      </w:r>
      <w:r>
        <w:rPr>
          <w:rFonts w:ascii="Arial" w:hAnsi="Arial" w:cs="Arial"/>
          <w:lang w:val="en-US" w:eastAsia="zh-TW"/>
        </w:rPr>
        <w:t xml:space="preserve"> </w:t>
      </w:r>
      <w:r w:rsidRPr="00867B8E">
        <w:rPr>
          <w:rFonts w:ascii="Arial" w:hAnsi="Arial" w:cs="Arial"/>
          <w:lang w:val="en-US" w:eastAsia="zh-TW"/>
        </w:rPr>
        <w:t>Figure 6.2.11.</w:t>
      </w:r>
      <w:r>
        <w:rPr>
          <w:rFonts w:ascii="Arial" w:hAnsi="Arial" w:cs="Arial"/>
          <w:lang w:val="en-US" w:eastAsia="zh-TW"/>
        </w:rPr>
        <w:t>3</w:t>
      </w:r>
      <w:r w:rsidRPr="00867B8E">
        <w:rPr>
          <w:rFonts w:ascii="Arial" w:hAnsi="Arial" w:cs="Arial"/>
          <w:lang w:val="en-US" w:eastAsia="zh-TW"/>
        </w:rPr>
        <w:t xml:space="preserve"> shows the format of the DL LWA PDU when </w:t>
      </w:r>
      <w:r w:rsidR="00E45097" w:rsidRPr="00867B8E">
        <w:rPr>
          <w:rFonts w:ascii="Arial" w:hAnsi="Arial" w:cs="Arial"/>
          <w:lang w:val="en-US" w:eastAsia="zh-TW"/>
        </w:rPr>
        <w:t>an</w:t>
      </w:r>
      <w:r w:rsidRPr="00867B8E">
        <w:rPr>
          <w:rFonts w:ascii="Arial" w:hAnsi="Arial" w:cs="Arial"/>
          <w:lang w:val="en-US" w:eastAsia="zh-TW"/>
        </w:rPr>
        <w:t xml:space="preserve"> 1</w:t>
      </w:r>
      <w:r>
        <w:rPr>
          <w:rFonts w:ascii="Arial" w:hAnsi="Arial" w:cs="Arial"/>
          <w:lang w:val="en-US" w:eastAsia="zh-TW"/>
        </w:rPr>
        <w:t>8</w:t>
      </w:r>
      <w:r w:rsidRPr="00867B8E">
        <w:rPr>
          <w:rFonts w:ascii="Arial" w:hAnsi="Arial" w:cs="Arial"/>
          <w:lang w:val="en-US" w:eastAsia="zh-TW"/>
        </w:rPr>
        <w:t xml:space="preserve"> bit SN length is used.</w:t>
      </w:r>
      <w:r w:rsidRPr="00867B8E" w:rsidDel="00815907">
        <w:rPr>
          <w:rFonts w:ascii="Arial" w:hAnsi="Arial" w:cs="Arial" w:hint="eastAsia"/>
          <w:lang w:val="en-US" w:eastAsia="zh-TW"/>
        </w:rPr>
        <w:t xml:space="preserve"> </w:t>
      </w:r>
      <w:bookmarkStart w:id="13" w:name="_GoBack"/>
      <w:bookmarkEnd w:id="13"/>
    </w:p>
    <w:p w:rsidR="00CD1474" w:rsidRDefault="00CD1474" w:rsidP="00CD1474">
      <w:pPr>
        <w:jc w:val="center"/>
      </w:pPr>
      <w:r w:rsidRPr="005964F2">
        <w:object w:dxaOrig="5744" w:dyaOrig="3023">
          <v:shape id="_x0000_i1028" type="#_x0000_t75" style="width:236.65pt;height:123.95pt" o:ole="">
            <v:imagedata r:id="rId7" o:title=""/>
          </v:shape>
          <o:OLEObject Type="Embed" ProgID="Visio.Drawing.11" ShapeID="_x0000_i1028" DrawAspect="Content" ObjectID="_1508331777" r:id="rId13"/>
        </w:object>
      </w:r>
    </w:p>
    <w:p w:rsidR="00CD1474" w:rsidRDefault="00CD1474" w:rsidP="00CD1474">
      <w:pPr>
        <w:jc w:val="center"/>
      </w:pPr>
      <w:r>
        <w:t>Fig. 6.2.11.1: DL LWA PDU using 12 bit SN</w:t>
      </w:r>
    </w:p>
    <w:p w:rsidR="00CD1474" w:rsidRDefault="00CD1474" w:rsidP="00CD1474">
      <w:pPr>
        <w:jc w:val="center"/>
      </w:pPr>
    </w:p>
    <w:p w:rsidR="00CD1474" w:rsidRDefault="00CD1474" w:rsidP="00CD1474">
      <w:pPr>
        <w:jc w:val="center"/>
      </w:pPr>
      <w:r>
        <w:object w:dxaOrig="5744" w:dyaOrig="2992">
          <v:shape id="_x0000_i1029" type="#_x0000_t75" style="width:238.55pt;height:124.6pt" o:ole="">
            <v:imagedata r:id="rId9" o:title=""/>
          </v:shape>
          <o:OLEObject Type="Embed" ProgID="Visio.Drawing.11" ShapeID="_x0000_i1029" DrawAspect="Content" ObjectID="_1508331778" r:id="rId14"/>
        </w:object>
      </w:r>
    </w:p>
    <w:p w:rsidR="00CD1474" w:rsidRDefault="00CD1474" w:rsidP="00CD1474">
      <w:pPr>
        <w:jc w:val="center"/>
        <w:rPr>
          <w:rFonts w:ascii="Arial" w:hAnsi="Arial" w:cs="Arial"/>
          <w:lang w:val="en-US" w:eastAsia="zh-TW"/>
        </w:rPr>
      </w:pPr>
      <w:r>
        <w:lastRenderedPageBreak/>
        <w:t>Fig. 6.2.11.2: DL LWA PDU using 15 bit SN</w:t>
      </w:r>
    </w:p>
    <w:p w:rsidR="00CD1474" w:rsidRDefault="00CD1474" w:rsidP="00CD1474">
      <w:pPr>
        <w:jc w:val="center"/>
      </w:pPr>
      <w:r>
        <w:object w:dxaOrig="5758" w:dyaOrig="3613">
          <v:shape id="_x0000_i1030" type="#_x0000_t75" style="width:232.9pt;height:146.5pt" o:ole="">
            <v:imagedata r:id="rId11" o:title=""/>
          </v:shape>
          <o:OLEObject Type="Embed" ProgID="Visio.Drawing.11" ShapeID="_x0000_i1030" DrawAspect="Content" ObjectID="_1508331779" r:id="rId15"/>
        </w:object>
      </w:r>
    </w:p>
    <w:p w:rsidR="00CD1474" w:rsidRDefault="00CD1474" w:rsidP="00CD1474">
      <w:pPr>
        <w:jc w:val="center"/>
      </w:pPr>
      <w:r>
        <w:t>Fig. 6.2.11.3: DL LWA PDU using 18 bit SN</w:t>
      </w:r>
    </w:p>
    <w:p w:rsidR="00CD1474" w:rsidRPr="00A44AAA" w:rsidRDefault="00CD1474" w:rsidP="00CD1474">
      <w:pPr>
        <w:pStyle w:val="Heading3"/>
        <w:numPr>
          <w:ilvl w:val="0"/>
          <w:numId w:val="0"/>
        </w:numPr>
        <w:ind w:left="720"/>
        <w:rPr>
          <w:lang w:val="pt-BR"/>
        </w:rPr>
      </w:pPr>
      <w:r w:rsidRPr="004E0CAA">
        <w:rPr>
          <w:lang w:val="pt-BR"/>
        </w:rPr>
        <w:t>6.</w:t>
      </w:r>
      <w:r>
        <w:rPr>
          <w:lang w:val="pt-BR"/>
        </w:rPr>
        <w:t>3</w:t>
      </w:r>
      <w:r w:rsidRPr="004E0CAA">
        <w:rPr>
          <w:lang w:val="pt-BR"/>
        </w:rPr>
        <w:tab/>
      </w:r>
      <w:r>
        <w:rPr>
          <w:lang w:val="pt-BR"/>
        </w:rPr>
        <w:t>Parameters</w:t>
      </w:r>
    </w:p>
    <w:p w:rsidR="00CD1474" w:rsidRPr="00A44AAA" w:rsidRDefault="00CD1474" w:rsidP="00CD1474">
      <w:pPr>
        <w:pStyle w:val="Heading3"/>
        <w:numPr>
          <w:ilvl w:val="0"/>
          <w:numId w:val="0"/>
        </w:numPr>
        <w:ind w:left="720"/>
        <w:rPr>
          <w:lang w:val="pt-BR"/>
        </w:rPr>
      </w:pPr>
      <w:r w:rsidRPr="004E0CAA">
        <w:rPr>
          <w:lang w:val="pt-BR"/>
        </w:rPr>
        <w:t>6.</w:t>
      </w:r>
      <w:r>
        <w:rPr>
          <w:lang w:val="pt-BR"/>
        </w:rPr>
        <w:t>3.15</w:t>
      </w:r>
      <w:r w:rsidRPr="004E0CAA">
        <w:rPr>
          <w:lang w:val="pt-BR"/>
        </w:rPr>
        <w:tab/>
      </w:r>
      <w:r>
        <w:rPr>
          <w:lang w:val="pt-BR"/>
        </w:rPr>
        <w:t>DRB ID</w:t>
      </w:r>
    </w:p>
    <w:p w:rsidR="00CD1474" w:rsidRPr="00E3299F" w:rsidRDefault="00CD1474" w:rsidP="00CD1474">
      <w:pPr>
        <w:spacing w:after="240"/>
        <w:ind w:left="2"/>
        <w:rPr>
          <w:rFonts w:ascii="Arial" w:hAnsi="Arial" w:cs="Arial"/>
          <w:lang w:val="pt-BR" w:eastAsia="zh-TW"/>
        </w:rPr>
      </w:pPr>
      <w:r>
        <w:rPr>
          <w:rFonts w:ascii="Arial" w:hAnsi="Arial" w:cs="Arial"/>
          <w:lang w:val="pt-BR" w:eastAsia="zh-TW"/>
        </w:rPr>
        <w:tab/>
        <w:t>Length: 5 bits</w:t>
      </w:r>
    </w:p>
    <w:p w:rsidR="00CD1474" w:rsidRPr="001D3E10" w:rsidRDefault="00CD1474" w:rsidP="001D3E10">
      <w:pPr>
        <w:spacing w:after="240"/>
        <w:ind w:left="2"/>
        <w:rPr>
          <w:rFonts w:ascii="Arial" w:hAnsi="Arial" w:cs="Arial"/>
          <w:lang w:val="en-US" w:eastAsia="zh-TW"/>
        </w:rPr>
      </w:pPr>
      <w:r>
        <w:rPr>
          <w:rFonts w:ascii="Arial" w:hAnsi="Arial" w:cs="Arial"/>
          <w:lang w:val="en-US" w:eastAsia="zh-TW"/>
        </w:rPr>
        <w:tab/>
        <w:t xml:space="preserve">DRB ID is used to determine </w:t>
      </w:r>
      <w:r w:rsidRPr="00661BDC">
        <w:rPr>
          <w:rFonts w:ascii="Arial" w:hAnsi="Arial" w:cs="Arial"/>
          <w:lang w:val="en-US" w:eastAsia="zh-TW"/>
        </w:rPr>
        <w:t>which LWA bearer the PDU belongs to</w:t>
      </w:r>
      <w:r>
        <w:rPr>
          <w:rFonts w:ascii="Arial" w:hAnsi="Arial" w:cs="Arial"/>
          <w:lang w:val="en-US" w:eastAsia="zh-TW"/>
        </w:rPr>
        <w:t xml:space="preserve"> when the PDU </w:t>
      </w:r>
      <w:r w:rsidR="00AD3D1A">
        <w:rPr>
          <w:rFonts w:ascii="Arial" w:hAnsi="Arial" w:cs="Arial"/>
          <w:lang w:val="en-US" w:eastAsia="zh-TW"/>
        </w:rPr>
        <w:t xml:space="preserve">is </w:t>
      </w:r>
      <w:r>
        <w:rPr>
          <w:rFonts w:ascii="Arial" w:hAnsi="Arial" w:cs="Arial"/>
          <w:lang w:val="en-US" w:eastAsia="zh-TW"/>
        </w:rPr>
        <w:t xml:space="preserve">received  </w:t>
      </w:r>
      <w:r>
        <w:rPr>
          <w:rFonts w:ascii="Arial" w:hAnsi="Arial" w:cs="Arial"/>
          <w:lang w:val="en-US" w:eastAsia="zh-TW"/>
        </w:rPr>
        <w:tab/>
      </w:r>
      <w:r w:rsidR="00AD3D1A">
        <w:rPr>
          <w:rFonts w:ascii="Arial" w:hAnsi="Arial" w:cs="Arial"/>
          <w:lang w:val="en-US" w:eastAsia="zh-TW"/>
        </w:rPr>
        <w:t xml:space="preserve">via </w:t>
      </w:r>
      <w:r>
        <w:rPr>
          <w:rFonts w:ascii="Arial" w:hAnsi="Arial" w:cs="Arial"/>
          <w:lang w:val="en-US" w:eastAsia="zh-TW"/>
        </w:rPr>
        <w:t>WLAN.</w:t>
      </w:r>
    </w:p>
    <w:p w:rsidR="00661BDC" w:rsidRPr="00656A7C" w:rsidRDefault="00815907" w:rsidP="00661BDC">
      <w:pPr>
        <w:pStyle w:val="Heading1"/>
        <w:rPr>
          <w:rFonts w:eastAsia="PMingLiU"/>
          <w:lang w:val="en-US"/>
        </w:rPr>
      </w:pPr>
      <w:r w:rsidDel="00815907">
        <w:rPr>
          <w:rFonts w:hint="eastAsia"/>
          <w:lang w:val="en-US" w:eastAsia="zh-TW"/>
        </w:rPr>
        <w:t xml:space="preserve"> </w:t>
      </w:r>
      <w:r w:rsidR="00661BDC">
        <w:rPr>
          <w:rFonts w:eastAsia="PMingLiU"/>
          <w:lang w:val="en-US"/>
        </w:rPr>
        <w:t>Reference</w:t>
      </w:r>
    </w:p>
    <w:p w:rsidR="004E2F0D" w:rsidRPr="00DB11C8" w:rsidRDefault="00661BDC" w:rsidP="00E3299F">
      <w:pPr>
        <w:spacing w:after="240"/>
        <w:ind w:left="2"/>
        <w:rPr>
          <w:rFonts w:ascii="Arial" w:hAnsi="Arial" w:cs="Arial"/>
          <w:lang w:val="en-US" w:eastAsia="zh-TW"/>
        </w:rPr>
      </w:pPr>
      <w:r>
        <w:rPr>
          <w:rFonts w:ascii="Arial" w:hAnsi="Arial" w:cs="Arial"/>
          <w:lang w:val="en-US" w:eastAsia="zh-TW"/>
        </w:rPr>
        <w:t>[1]</w:t>
      </w:r>
      <w:r w:rsidR="00E3299F">
        <w:rPr>
          <w:rFonts w:ascii="Arial" w:hAnsi="Arial" w:cs="Arial"/>
          <w:lang w:val="en-US" w:eastAsia="zh-TW"/>
        </w:rPr>
        <w:t xml:space="preserve"> R2-154997 “</w:t>
      </w:r>
      <w:r w:rsidR="00E3299F" w:rsidRPr="00E3299F">
        <w:rPr>
          <w:rFonts w:ascii="Arial" w:hAnsi="Arial" w:cs="Arial"/>
          <w:lang w:val="en-US" w:eastAsia="zh-TW"/>
        </w:rPr>
        <w:t>Running 36.300 CR for LTE-WLAN Radio Lev</w:t>
      </w:r>
      <w:r w:rsidR="00E3299F">
        <w:rPr>
          <w:rFonts w:ascii="Arial" w:hAnsi="Arial" w:cs="Arial"/>
          <w:lang w:val="en-US" w:eastAsia="zh-TW"/>
        </w:rPr>
        <w:t xml:space="preserve">el Integration and Interworking </w:t>
      </w:r>
      <w:r w:rsidR="00E3299F" w:rsidRPr="00E3299F">
        <w:rPr>
          <w:rFonts w:ascii="Arial" w:hAnsi="Arial" w:cs="Arial"/>
          <w:lang w:val="en-US" w:eastAsia="zh-TW"/>
        </w:rPr>
        <w:t>Enhancement</w:t>
      </w:r>
      <w:r w:rsidR="00E3299F">
        <w:rPr>
          <w:rFonts w:ascii="Arial" w:hAnsi="Arial" w:cs="Arial"/>
          <w:lang w:val="en-US" w:eastAsia="zh-TW"/>
        </w:rPr>
        <w:t>”.</w:t>
      </w:r>
      <w:r w:rsidR="00E3299F" w:rsidRPr="00E3299F" w:rsidDel="00815907">
        <w:rPr>
          <w:rFonts w:ascii="Arial" w:hAnsi="Arial" w:cs="Arial" w:hint="eastAsia"/>
          <w:lang w:val="en-US" w:eastAsia="zh-TW"/>
        </w:rPr>
        <w:t xml:space="preserve"> </w:t>
      </w:r>
    </w:p>
    <w:sectPr w:rsidR="004E2F0D" w:rsidRPr="00DB11C8" w:rsidSect="006A5F53">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D45" w:rsidRPr="0032788D" w:rsidRDefault="00053D45" w:rsidP="006A5F53">
      <w:pPr>
        <w:spacing w:after="0"/>
        <w:rPr>
          <w:rFonts w:ascii="Arial" w:eastAsia="SimSun" w:hAnsi="Arial" w:cs="Arial"/>
          <w:color w:val="0000FF"/>
          <w:kern w:val="2"/>
          <w:lang w:val="en-US"/>
        </w:rPr>
      </w:pPr>
      <w:r>
        <w:separator/>
      </w:r>
    </w:p>
  </w:endnote>
  <w:endnote w:type="continuationSeparator" w:id="0">
    <w:p w:rsidR="00053D45" w:rsidRPr="0032788D" w:rsidRDefault="00053D45" w:rsidP="006A5F53">
      <w:pPr>
        <w:spacing w:after="0"/>
        <w:rPr>
          <w:rFonts w:ascii="Arial" w:eastAsia="SimSun"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Arial Unicode MS"/>
    <w:charset w:val="51"/>
    <w:family w:val="auto"/>
    <w:pitch w:val="variable"/>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D45" w:rsidRPr="0032788D" w:rsidRDefault="00053D45" w:rsidP="006A5F53">
      <w:pPr>
        <w:spacing w:after="0"/>
        <w:rPr>
          <w:rFonts w:ascii="Arial" w:eastAsia="SimSun" w:hAnsi="Arial" w:cs="Arial"/>
          <w:color w:val="0000FF"/>
          <w:kern w:val="2"/>
          <w:lang w:val="en-US"/>
        </w:rPr>
      </w:pPr>
      <w:r>
        <w:separator/>
      </w:r>
    </w:p>
  </w:footnote>
  <w:footnote w:type="continuationSeparator" w:id="0">
    <w:p w:rsidR="00053D45" w:rsidRPr="0032788D" w:rsidRDefault="00053D45" w:rsidP="006A5F53">
      <w:pPr>
        <w:spacing w:after="0"/>
        <w:rPr>
          <w:rFonts w:ascii="Arial" w:eastAsia="SimSun"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0BD"/>
    <w:multiLevelType w:val="hybridMultilevel"/>
    <w:tmpl w:val="286873CA"/>
    <w:lvl w:ilvl="0" w:tplc="9C3408A6">
      <w:start w:val="3"/>
      <w:numFmt w:val="bullet"/>
      <w:lvlText w:val="-"/>
      <w:lvlJc w:val="left"/>
      <w:pPr>
        <w:ind w:left="1800" w:hanging="360"/>
      </w:pPr>
      <w:rPr>
        <w:rFonts w:ascii="Arial" w:eastAsia="PMingLiU"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2191ADF"/>
    <w:multiLevelType w:val="hybridMultilevel"/>
    <w:tmpl w:val="E51872E8"/>
    <w:lvl w:ilvl="0" w:tplc="E63889B2">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552047"/>
    <w:multiLevelType w:val="multilevel"/>
    <w:tmpl w:val="85C2CC90"/>
    <w:lvl w:ilvl="0">
      <w:start w:val="1"/>
      <w:numFmt w:val="decimal"/>
      <w:pStyle w:val="Heading1"/>
      <w:lvlText w:val="%1"/>
      <w:lvlJc w:val="left"/>
      <w:pPr>
        <w:tabs>
          <w:tab w:val="num" w:pos="858"/>
        </w:tabs>
        <w:ind w:left="858"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02E651B5"/>
    <w:multiLevelType w:val="hybridMultilevel"/>
    <w:tmpl w:val="139CA794"/>
    <w:lvl w:ilvl="0" w:tplc="AC0E4070">
      <w:start w:val="1"/>
      <w:numFmt w:val="bullet"/>
      <w:lvlText w:val="－"/>
      <w:lvlJc w:val="left"/>
      <w:pPr>
        <w:ind w:left="4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4864214"/>
    <w:multiLevelType w:val="hybridMultilevel"/>
    <w:tmpl w:val="56B858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04BC53A0"/>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CA00C95"/>
    <w:multiLevelType w:val="hybridMultilevel"/>
    <w:tmpl w:val="C84E0D7C"/>
    <w:lvl w:ilvl="0" w:tplc="AFD2BE1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945768"/>
    <w:multiLevelType w:val="hybridMultilevel"/>
    <w:tmpl w:val="FF76DA46"/>
    <w:lvl w:ilvl="0" w:tplc="A30A3D80">
      <w:start w:val="1"/>
      <w:numFmt w:val="bullet"/>
      <w:lvlText w:val="•"/>
      <w:lvlJc w:val="left"/>
      <w:pPr>
        <w:ind w:left="600" w:hanging="480"/>
      </w:pPr>
      <w:rPr>
        <w:rFonts w:ascii="Arial" w:hAnsi="Arial"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0D7182E"/>
    <w:multiLevelType w:val="hybridMultilevel"/>
    <w:tmpl w:val="77D2108A"/>
    <w:lvl w:ilvl="0" w:tplc="AA46EB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11904F9"/>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BAD3D9A"/>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BE64AFB"/>
    <w:multiLevelType w:val="hybridMultilevel"/>
    <w:tmpl w:val="29888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742ACD"/>
    <w:multiLevelType w:val="hybridMultilevel"/>
    <w:tmpl w:val="7070F4B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842C04"/>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324C4348"/>
    <w:multiLevelType w:val="hybridMultilevel"/>
    <w:tmpl w:val="E4D083A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3308766B"/>
    <w:multiLevelType w:val="hybridMultilevel"/>
    <w:tmpl w:val="065EA73A"/>
    <w:lvl w:ilvl="0" w:tplc="AC0E4070">
      <w:start w:val="1"/>
      <w:numFmt w:val="bullet"/>
      <w:lvlText w:val="－"/>
      <w:lvlJc w:val="left"/>
      <w:pPr>
        <w:ind w:left="480" w:hanging="480"/>
      </w:pPr>
      <w:rPr>
        <w:rFonts w:ascii="PMingLiU" w:eastAsia="PMingLiU" w:hAnsi="PMingLiU" w:hint="eastAsia"/>
      </w:rPr>
    </w:lvl>
    <w:lvl w:ilvl="1" w:tplc="08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18">
    <w:nsid w:val="381075E2"/>
    <w:multiLevelType w:val="hybridMultilevel"/>
    <w:tmpl w:val="3F6A0F1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CCF1E53"/>
    <w:multiLevelType w:val="hybridMultilevel"/>
    <w:tmpl w:val="034CDDE4"/>
    <w:lvl w:ilvl="0" w:tplc="F9084998">
      <w:start w:val="1"/>
      <w:numFmt w:val="bullet"/>
      <w:lvlText w:val="▪"/>
      <w:lvlJc w:val="left"/>
      <w:pPr>
        <w:tabs>
          <w:tab w:val="num" w:pos="720"/>
        </w:tabs>
        <w:ind w:left="720" w:hanging="360"/>
      </w:pPr>
      <w:rPr>
        <w:rFonts w:ascii="Lucida Grande" w:hAnsi="Lucida Grande" w:hint="default"/>
      </w:rPr>
    </w:lvl>
    <w:lvl w:ilvl="1" w:tplc="DB502FD8" w:tentative="1">
      <w:start w:val="1"/>
      <w:numFmt w:val="bullet"/>
      <w:lvlText w:val="▪"/>
      <w:lvlJc w:val="left"/>
      <w:pPr>
        <w:tabs>
          <w:tab w:val="num" w:pos="1440"/>
        </w:tabs>
        <w:ind w:left="1440" w:hanging="360"/>
      </w:pPr>
      <w:rPr>
        <w:rFonts w:ascii="Lucida Grande" w:hAnsi="Lucida Grande" w:hint="default"/>
      </w:rPr>
    </w:lvl>
    <w:lvl w:ilvl="2" w:tplc="C11AA528" w:tentative="1">
      <w:start w:val="1"/>
      <w:numFmt w:val="bullet"/>
      <w:lvlText w:val="▪"/>
      <w:lvlJc w:val="left"/>
      <w:pPr>
        <w:tabs>
          <w:tab w:val="num" w:pos="2160"/>
        </w:tabs>
        <w:ind w:left="2160" w:hanging="360"/>
      </w:pPr>
      <w:rPr>
        <w:rFonts w:ascii="Lucida Grande" w:hAnsi="Lucida Grande" w:hint="default"/>
      </w:rPr>
    </w:lvl>
    <w:lvl w:ilvl="3" w:tplc="7B5030AE" w:tentative="1">
      <w:start w:val="1"/>
      <w:numFmt w:val="bullet"/>
      <w:lvlText w:val="▪"/>
      <w:lvlJc w:val="left"/>
      <w:pPr>
        <w:tabs>
          <w:tab w:val="num" w:pos="2880"/>
        </w:tabs>
        <w:ind w:left="2880" w:hanging="360"/>
      </w:pPr>
      <w:rPr>
        <w:rFonts w:ascii="Lucida Grande" w:hAnsi="Lucida Grande" w:hint="default"/>
      </w:rPr>
    </w:lvl>
    <w:lvl w:ilvl="4" w:tplc="0E2863AA" w:tentative="1">
      <w:start w:val="1"/>
      <w:numFmt w:val="bullet"/>
      <w:lvlText w:val="▪"/>
      <w:lvlJc w:val="left"/>
      <w:pPr>
        <w:tabs>
          <w:tab w:val="num" w:pos="3600"/>
        </w:tabs>
        <w:ind w:left="3600" w:hanging="360"/>
      </w:pPr>
      <w:rPr>
        <w:rFonts w:ascii="Lucida Grande" w:hAnsi="Lucida Grande" w:hint="default"/>
      </w:rPr>
    </w:lvl>
    <w:lvl w:ilvl="5" w:tplc="DFAA4264" w:tentative="1">
      <w:start w:val="1"/>
      <w:numFmt w:val="bullet"/>
      <w:lvlText w:val="▪"/>
      <w:lvlJc w:val="left"/>
      <w:pPr>
        <w:tabs>
          <w:tab w:val="num" w:pos="4320"/>
        </w:tabs>
        <w:ind w:left="4320" w:hanging="360"/>
      </w:pPr>
      <w:rPr>
        <w:rFonts w:ascii="Lucida Grande" w:hAnsi="Lucida Grande" w:hint="default"/>
      </w:rPr>
    </w:lvl>
    <w:lvl w:ilvl="6" w:tplc="4CCE12A4" w:tentative="1">
      <w:start w:val="1"/>
      <w:numFmt w:val="bullet"/>
      <w:lvlText w:val="▪"/>
      <w:lvlJc w:val="left"/>
      <w:pPr>
        <w:tabs>
          <w:tab w:val="num" w:pos="5040"/>
        </w:tabs>
        <w:ind w:left="5040" w:hanging="360"/>
      </w:pPr>
      <w:rPr>
        <w:rFonts w:ascii="Lucida Grande" w:hAnsi="Lucida Grande" w:hint="default"/>
      </w:rPr>
    </w:lvl>
    <w:lvl w:ilvl="7" w:tplc="71A0780C" w:tentative="1">
      <w:start w:val="1"/>
      <w:numFmt w:val="bullet"/>
      <w:lvlText w:val="▪"/>
      <w:lvlJc w:val="left"/>
      <w:pPr>
        <w:tabs>
          <w:tab w:val="num" w:pos="5760"/>
        </w:tabs>
        <w:ind w:left="5760" w:hanging="360"/>
      </w:pPr>
      <w:rPr>
        <w:rFonts w:ascii="Lucida Grande" w:hAnsi="Lucida Grande" w:hint="default"/>
      </w:rPr>
    </w:lvl>
    <w:lvl w:ilvl="8" w:tplc="D7CC36C6" w:tentative="1">
      <w:start w:val="1"/>
      <w:numFmt w:val="bullet"/>
      <w:lvlText w:val="▪"/>
      <w:lvlJc w:val="left"/>
      <w:pPr>
        <w:tabs>
          <w:tab w:val="num" w:pos="6480"/>
        </w:tabs>
        <w:ind w:left="6480" w:hanging="360"/>
      </w:pPr>
      <w:rPr>
        <w:rFonts w:ascii="Lucida Grande" w:hAnsi="Lucida Grande" w:hint="default"/>
      </w:rPr>
    </w:lvl>
  </w:abstractNum>
  <w:abstractNum w:abstractNumId="20">
    <w:nsid w:val="415F16EE"/>
    <w:multiLevelType w:val="hybridMultilevel"/>
    <w:tmpl w:val="B010D93A"/>
    <w:lvl w:ilvl="0" w:tplc="4D1A58FE">
      <w:start w:val="11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71ADA"/>
    <w:multiLevelType w:val="hybridMultilevel"/>
    <w:tmpl w:val="314A46A2"/>
    <w:lvl w:ilvl="0" w:tplc="E72E63C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5254D77"/>
    <w:multiLevelType w:val="hybridMultilevel"/>
    <w:tmpl w:val="D8EA1B42"/>
    <w:lvl w:ilvl="0" w:tplc="04090001">
      <w:start w:val="1"/>
      <w:numFmt w:val="bullet"/>
      <w:lvlText w:val=""/>
      <w:lvlJc w:val="left"/>
      <w:pPr>
        <w:ind w:left="480" w:hanging="480"/>
      </w:pPr>
      <w:rPr>
        <w:rFonts w:ascii="Wingdings" w:hAnsi="Wingdings" w:hint="default"/>
      </w:rPr>
    </w:lvl>
    <w:lvl w:ilvl="1" w:tplc="AC0E4070">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46BC6474"/>
    <w:multiLevelType w:val="hybridMultilevel"/>
    <w:tmpl w:val="907EC6A2"/>
    <w:lvl w:ilvl="0" w:tplc="C4D23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BDF65F6"/>
    <w:multiLevelType w:val="hybridMultilevel"/>
    <w:tmpl w:val="9FF023C0"/>
    <w:lvl w:ilvl="0" w:tplc="CE4266CE">
      <w:start w:val="1"/>
      <w:numFmt w:val="decimal"/>
      <w:pStyle w:val="Reference"/>
      <w:lvlText w:val="[%1]"/>
      <w:lvlJc w:val="left"/>
      <w:pPr>
        <w:tabs>
          <w:tab w:val="num" w:pos="567"/>
        </w:tabs>
        <w:ind w:left="567" w:hanging="567"/>
      </w:pPr>
    </w:lvl>
    <w:lvl w:ilvl="1" w:tplc="82D46570">
      <w:start w:val="1"/>
      <w:numFmt w:val="decimal"/>
      <w:lvlText w:val="%2."/>
      <w:lvlJc w:val="left"/>
      <w:pPr>
        <w:tabs>
          <w:tab w:val="num" w:pos="1440"/>
        </w:tabs>
        <w:ind w:left="1440" w:hanging="360"/>
      </w:pPr>
    </w:lvl>
    <w:lvl w:ilvl="2" w:tplc="F58A62DE">
      <w:start w:val="1"/>
      <w:numFmt w:val="decimal"/>
      <w:lvlText w:val="%3."/>
      <w:lvlJc w:val="left"/>
      <w:pPr>
        <w:tabs>
          <w:tab w:val="num" w:pos="2160"/>
        </w:tabs>
        <w:ind w:left="2160" w:hanging="360"/>
      </w:pPr>
    </w:lvl>
    <w:lvl w:ilvl="3" w:tplc="692C21C6">
      <w:start w:val="1"/>
      <w:numFmt w:val="decimal"/>
      <w:lvlText w:val="%4."/>
      <w:lvlJc w:val="left"/>
      <w:pPr>
        <w:tabs>
          <w:tab w:val="num" w:pos="2880"/>
        </w:tabs>
        <w:ind w:left="2880" w:hanging="360"/>
      </w:pPr>
    </w:lvl>
    <w:lvl w:ilvl="4" w:tplc="2876963C">
      <w:start w:val="1"/>
      <w:numFmt w:val="decimal"/>
      <w:lvlText w:val="%5."/>
      <w:lvlJc w:val="left"/>
      <w:pPr>
        <w:tabs>
          <w:tab w:val="num" w:pos="3600"/>
        </w:tabs>
        <w:ind w:left="3600" w:hanging="360"/>
      </w:pPr>
    </w:lvl>
    <w:lvl w:ilvl="5" w:tplc="15FA7686">
      <w:start w:val="1"/>
      <w:numFmt w:val="decimal"/>
      <w:lvlText w:val="%6."/>
      <w:lvlJc w:val="left"/>
      <w:pPr>
        <w:tabs>
          <w:tab w:val="num" w:pos="4320"/>
        </w:tabs>
        <w:ind w:left="4320" w:hanging="360"/>
      </w:pPr>
    </w:lvl>
    <w:lvl w:ilvl="6" w:tplc="5E70740A">
      <w:start w:val="1"/>
      <w:numFmt w:val="decimal"/>
      <w:lvlText w:val="%7."/>
      <w:lvlJc w:val="left"/>
      <w:pPr>
        <w:tabs>
          <w:tab w:val="num" w:pos="5040"/>
        </w:tabs>
        <w:ind w:left="5040" w:hanging="360"/>
      </w:pPr>
    </w:lvl>
    <w:lvl w:ilvl="7" w:tplc="4886BF6C">
      <w:start w:val="1"/>
      <w:numFmt w:val="decimal"/>
      <w:lvlText w:val="%8."/>
      <w:lvlJc w:val="left"/>
      <w:pPr>
        <w:tabs>
          <w:tab w:val="num" w:pos="5760"/>
        </w:tabs>
        <w:ind w:left="5760" w:hanging="360"/>
      </w:pPr>
    </w:lvl>
    <w:lvl w:ilvl="8" w:tplc="18D2AC72">
      <w:start w:val="1"/>
      <w:numFmt w:val="decimal"/>
      <w:lvlText w:val="%9."/>
      <w:lvlJc w:val="left"/>
      <w:pPr>
        <w:tabs>
          <w:tab w:val="num" w:pos="6480"/>
        </w:tabs>
        <w:ind w:left="6480" w:hanging="360"/>
      </w:pPr>
    </w:lvl>
  </w:abstractNum>
  <w:abstractNum w:abstractNumId="25">
    <w:nsid w:val="5D29491C"/>
    <w:multiLevelType w:val="hybridMultilevel"/>
    <w:tmpl w:val="3E3AAE94"/>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4A6097"/>
    <w:multiLevelType w:val="hybridMultilevel"/>
    <w:tmpl w:val="AAC84A88"/>
    <w:lvl w:ilvl="0" w:tplc="CD9A1DDE">
      <w:start w:val="1"/>
      <w:numFmt w:val="bullet"/>
      <w:lvlText w:val="▪"/>
      <w:lvlJc w:val="left"/>
      <w:pPr>
        <w:tabs>
          <w:tab w:val="num" w:pos="720"/>
        </w:tabs>
        <w:ind w:left="720" w:hanging="360"/>
      </w:pPr>
      <w:rPr>
        <w:rFonts w:ascii="Lucida Grande" w:hAnsi="Lucida Grande" w:hint="default"/>
      </w:rPr>
    </w:lvl>
    <w:lvl w:ilvl="1" w:tplc="4D1A58FE">
      <w:start w:val="1164"/>
      <w:numFmt w:val="bullet"/>
      <w:lvlText w:val="•"/>
      <w:lvlJc w:val="left"/>
      <w:pPr>
        <w:tabs>
          <w:tab w:val="num" w:pos="1440"/>
        </w:tabs>
        <w:ind w:left="1440" w:hanging="360"/>
      </w:pPr>
      <w:rPr>
        <w:rFonts w:ascii="Arial" w:hAnsi="Arial" w:hint="default"/>
      </w:rPr>
    </w:lvl>
    <w:lvl w:ilvl="2" w:tplc="6122C5D4" w:tentative="1">
      <w:start w:val="1"/>
      <w:numFmt w:val="bullet"/>
      <w:lvlText w:val="▪"/>
      <w:lvlJc w:val="left"/>
      <w:pPr>
        <w:tabs>
          <w:tab w:val="num" w:pos="2160"/>
        </w:tabs>
        <w:ind w:left="2160" w:hanging="360"/>
      </w:pPr>
      <w:rPr>
        <w:rFonts w:ascii="Lucida Grande" w:hAnsi="Lucida Grande" w:hint="default"/>
      </w:rPr>
    </w:lvl>
    <w:lvl w:ilvl="3" w:tplc="CD0CF948" w:tentative="1">
      <w:start w:val="1"/>
      <w:numFmt w:val="bullet"/>
      <w:lvlText w:val="▪"/>
      <w:lvlJc w:val="left"/>
      <w:pPr>
        <w:tabs>
          <w:tab w:val="num" w:pos="2880"/>
        </w:tabs>
        <w:ind w:left="2880" w:hanging="360"/>
      </w:pPr>
      <w:rPr>
        <w:rFonts w:ascii="Lucida Grande" w:hAnsi="Lucida Grande" w:hint="default"/>
      </w:rPr>
    </w:lvl>
    <w:lvl w:ilvl="4" w:tplc="D7DC9E92" w:tentative="1">
      <w:start w:val="1"/>
      <w:numFmt w:val="bullet"/>
      <w:lvlText w:val="▪"/>
      <w:lvlJc w:val="left"/>
      <w:pPr>
        <w:tabs>
          <w:tab w:val="num" w:pos="3600"/>
        </w:tabs>
        <w:ind w:left="3600" w:hanging="360"/>
      </w:pPr>
      <w:rPr>
        <w:rFonts w:ascii="Lucida Grande" w:hAnsi="Lucida Grande" w:hint="default"/>
      </w:rPr>
    </w:lvl>
    <w:lvl w:ilvl="5" w:tplc="C2523F90" w:tentative="1">
      <w:start w:val="1"/>
      <w:numFmt w:val="bullet"/>
      <w:lvlText w:val="▪"/>
      <w:lvlJc w:val="left"/>
      <w:pPr>
        <w:tabs>
          <w:tab w:val="num" w:pos="4320"/>
        </w:tabs>
        <w:ind w:left="4320" w:hanging="360"/>
      </w:pPr>
      <w:rPr>
        <w:rFonts w:ascii="Lucida Grande" w:hAnsi="Lucida Grande" w:hint="default"/>
      </w:rPr>
    </w:lvl>
    <w:lvl w:ilvl="6" w:tplc="C8CCCBEC" w:tentative="1">
      <w:start w:val="1"/>
      <w:numFmt w:val="bullet"/>
      <w:lvlText w:val="▪"/>
      <w:lvlJc w:val="left"/>
      <w:pPr>
        <w:tabs>
          <w:tab w:val="num" w:pos="5040"/>
        </w:tabs>
        <w:ind w:left="5040" w:hanging="360"/>
      </w:pPr>
      <w:rPr>
        <w:rFonts w:ascii="Lucida Grande" w:hAnsi="Lucida Grande" w:hint="default"/>
      </w:rPr>
    </w:lvl>
    <w:lvl w:ilvl="7" w:tplc="D42E9B06" w:tentative="1">
      <w:start w:val="1"/>
      <w:numFmt w:val="bullet"/>
      <w:lvlText w:val="▪"/>
      <w:lvlJc w:val="left"/>
      <w:pPr>
        <w:tabs>
          <w:tab w:val="num" w:pos="5760"/>
        </w:tabs>
        <w:ind w:left="5760" w:hanging="360"/>
      </w:pPr>
      <w:rPr>
        <w:rFonts w:ascii="Lucida Grande" w:hAnsi="Lucida Grande" w:hint="default"/>
      </w:rPr>
    </w:lvl>
    <w:lvl w:ilvl="8" w:tplc="A41071F6" w:tentative="1">
      <w:start w:val="1"/>
      <w:numFmt w:val="bullet"/>
      <w:lvlText w:val="▪"/>
      <w:lvlJc w:val="left"/>
      <w:pPr>
        <w:tabs>
          <w:tab w:val="num" w:pos="6480"/>
        </w:tabs>
        <w:ind w:left="6480" w:hanging="360"/>
      </w:pPr>
      <w:rPr>
        <w:rFonts w:ascii="Lucida Grande" w:hAnsi="Lucida Grande" w:hint="default"/>
      </w:rPr>
    </w:lvl>
  </w:abstractNum>
  <w:abstractNum w:abstractNumId="27">
    <w:nsid w:val="63F44F7B"/>
    <w:multiLevelType w:val="hybridMultilevel"/>
    <w:tmpl w:val="B238B752"/>
    <w:lvl w:ilvl="0" w:tplc="75C81F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A75656B"/>
    <w:multiLevelType w:val="hybridMultilevel"/>
    <w:tmpl w:val="076896FC"/>
    <w:lvl w:ilvl="0" w:tplc="E31C67BC">
      <w:start w:val="1"/>
      <w:numFmt w:val="bullet"/>
      <w:lvlText w:val="▪"/>
      <w:lvlJc w:val="left"/>
      <w:pPr>
        <w:tabs>
          <w:tab w:val="num" w:pos="720"/>
        </w:tabs>
        <w:ind w:left="720" w:hanging="360"/>
      </w:pPr>
      <w:rPr>
        <w:rFonts w:ascii="Lucida Grande" w:hAnsi="Lucida Grande" w:hint="default"/>
      </w:rPr>
    </w:lvl>
    <w:lvl w:ilvl="1" w:tplc="1862F16C">
      <w:start w:val="1"/>
      <w:numFmt w:val="bullet"/>
      <w:lvlText w:val="▪"/>
      <w:lvlJc w:val="left"/>
      <w:pPr>
        <w:tabs>
          <w:tab w:val="num" w:pos="1440"/>
        </w:tabs>
        <w:ind w:left="1440" w:hanging="360"/>
      </w:pPr>
      <w:rPr>
        <w:rFonts w:ascii="Lucida Grande" w:hAnsi="Lucida Grande" w:hint="default"/>
      </w:rPr>
    </w:lvl>
    <w:lvl w:ilvl="2" w:tplc="6F1CEE4C">
      <w:start w:val="1"/>
      <w:numFmt w:val="bullet"/>
      <w:lvlText w:val="▪"/>
      <w:lvlJc w:val="left"/>
      <w:pPr>
        <w:tabs>
          <w:tab w:val="num" w:pos="2160"/>
        </w:tabs>
        <w:ind w:left="2160" w:hanging="360"/>
      </w:pPr>
      <w:rPr>
        <w:rFonts w:ascii="Lucida Grande" w:hAnsi="Lucida Grande" w:hint="default"/>
      </w:rPr>
    </w:lvl>
    <w:lvl w:ilvl="3" w:tplc="76D2DE50" w:tentative="1">
      <w:start w:val="1"/>
      <w:numFmt w:val="bullet"/>
      <w:lvlText w:val="▪"/>
      <w:lvlJc w:val="left"/>
      <w:pPr>
        <w:tabs>
          <w:tab w:val="num" w:pos="2880"/>
        </w:tabs>
        <w:ind w:left="2880" w:hanging="360"/>
      </w:pPr>
      <w:rPr>
        <w:rFonts w:ascii="Lucida Grande" w:hAnsi="Lucida Grande" w:hint="default"/>
      </w:rPr>
    </w:lvl>
    <w:lvl w:ilvl="4" w:tplc="22B83016" w:tentative="1">
      <w:start w:val="1"/>
      <w:numFmt w:val="bullet"/>
      <w:lvlText w:val="▪"/>
      <w:lvlJc w:val="left"/>
      <w:pPr>
        <w:tabs>
          <w:tab w:val="num" w:pos="3600"/>
        </w:tabs>
        <w:ind w:left="3600" w:hanging="360"/>
      </w:pPr>
      <w:rPr>
        <w:rFonts w:ascii="Lucida Grande" w:hAnsi="Lucida Grande" w:hint="default"/>
      </w:rPr>
    </w:lvl>
    <w:lvl w:ilvl="5" w:tplc="278EE4FC" w:tentative="1">
      <w:start w:val="1"/>
      <w:numFmt w:val="bullet"/>
      <w:lvlText w:val="▪"/>
      <w:lvlJc w:val="left"/>
      <w:pPr>
        <w:tabs>
          <w:tab w:val="num" w:pos="4320"/>
        </w:tabs>
        <w:ind w:left="4320" w:hanging="360"/>
      </w:pPr>
      <w:rPr>
        <w:rFonts w:ascii="Lucida Grande" w:hAnsi="Lucida Grande" w:hint="default"/>
      </w:rPr>
    </w:lvl>
    <w:lvl w:ilvl="6" w:tplc="38B49894" w:tentative="1">
      <w:start w:val="1"/>
      <w:numFmt w:val="bullet"/>
      <w:lvlText w:val="▪"/>
      <w:lvlJc w:val="left"/>
      <w:pPr>
        <w:tabs>
          <w:tab w:val="num" w:pos="5040"/>
        </w:tabs>
        <w:ind w:left="5040" w:hanging="360"/>
      </w:pPr>
      <w:rPr>
        <w:rFonts w:ascii="Lucida Grande" w:hAnsi="Lucida Grande" w:hint="default"/>
      </w:rPr>
    </w:lvl>
    <w:lvl w:ilvl="7" w:tplc="D870E9BE" w:tentative="1">
      <w:start w:val="1"/>
      <w:numFmt w:val="bullet"/>
      <w:lvlText w:val="▪"/>
      <w:lvlJc w:val="left"/>
      <w:pPr>
        <w:tabs>
          <w:tab w:val="num" w:pos="5760"/>
        </w:tabs>
        <w:ind w:left="5760" w:hanging="360"/>
      </w:pPr>
      <w:rPr>
        <w:rFonts w:ascii="Lucida Grande" w:hAnsi="Lucida Grande" w:hint="default"/>
      </w:rPr>
    </w:lvl>
    <w:lvl w:ilvl="8" w:tplc="A19EC620" w:tentative="1">
      <w:start w:val="1"/>
      <w:numFmt w:val="bullet"/>
      <w:lvlText w:val="▪"/>
      <w:lvlJc w:val="left"/>
      <w:pPr>
        <w:tabs>
          <w:tab w:val="num" w:pos="6480"/>
        </w:tabs>
        <w:ind w:left="6480" w:hanging="360"/>
      </w:pPr>
      <w:rPr>
        <w:rFonts w:ascii="Lucida Grande" w:hAnsi="Lucida Grande" w:hint="default"/>
      </w:rPr>
    </w:lvl>
  </w:abstractNum>
  <w:abstractNum w:abstractNumId="29">
    <w:nsid w:val="6E1452D6"/>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60B444B"/>
    <w:multiLevelType w:val="hybridMultilevel"/>
    <w:tmpl w:val="8668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EC1F47"/>
    <w:multiLevelType w:val="hybridMultilevel"/>
    <w:tmpl w:val="DDA22D64"/>
    <w:lvl w:ilvl="0" w:tplc="2E189ED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E45A77"/>
    <w:multiLevelType w:val="hybridMultilevel"/>
    <w:tmpl w:val="B62A057E"/>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3"/>
  </w:num>
  <w:num w:numId="10">
    <w:abstractNumId w:val="1"/>
  </w:num>
  <w:num w:numId="11">
    <w:abstractNumId w:val="17"/>
  </w:num>
  <w:num w:numId="12">
    <w:abstractNumId w:val="27"/>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2"/>
  </w:num>
  <w:num w:numId="19">
    <w:abstractNumId w:val="25"/>
  </w:num>
  <w:num w:numId="20">
    <w:abstractNumId w:val="6"/>
  </w:num>
  <w:num w:numId="21">
    <w:abstractNumId w:val="14"/>
  </w:num>
  <w:num w:numId="22">
    <w:abstractNumId w:val="1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5"/>
  </w:num>
  <w:num w:numId="26">
    <w:abstractNumId w:val="29"/>
  </w:num>
  <w:num w:numId="27">
    <w:abstractNumId w:val="11"/>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6"/>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3"/>
  </w:num>
  <w:num w:numId="34">
    <w:abstractNumId w:val="20"/>
  </w:num>
  <w:num w:numId="35">
    <w:abstractNumId w:val="28"/>
  </w:num>
  <w:num w:numId="36">
    <w:abstractNumId w:val="7"/>
  </w:num>
  <w:num w:numId="37">
    <w:abstractNumId w:val="18"/>
  </w:num>
  <w:num w:numId="38">
    <w:abstractNumId w:val="2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15"/>
  </w:num>
  <w:num w:numId="44">
    <w:abstractNumId w:val="19"/>
  </w:num>
  <w:num w:numId="45">
    <w:abstractNumId w:val="16"/>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 Ming">
    <w15:presenceInfo w15:providerId="None" w15:userId="Chie 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
  <w:rsids>
    <w:rsidRoot w:val="00CC4D02"/>
    <w:rsid w:val="000058D3"/>
    <w:rsid w:val="00012844"/>
    <w:rsid w:val="00012DE8"/>
    <w:rsid w:val="00020641"/>
    <w:rsid w:val="000316B8"/>
    <w:rsid w:val="000333D8"/>
    <w:rsid w:val="00041454"/>
    <w:rsid w:val="000431DC"/>
    <w:rsid w:val="00045233"/>
    <w:rsid w:val="00046E56"/>
    <w:rsid w:val="000470EE"/>
    <w:rsid w:val="000500D7"/>
    <w:rsid w:val="00052E47"/>
    <w:rsid w:val="00053D45"/>
    <w:rsid w:val="00055156"/>
    <w:rsid w:val="000553A0"/>
    <w:rsid w:val="00056268"/>
    <w:rsid w:val="00063FC6"/>
    <w:rsid w:val="00065536"/>
    <w:rsid w:val="00065635"/>
    <w:rsid w:val="00065BAB"/>
    <w:rsid w:val="00066BC3"/>
    <w:rsid w:val="00066BED"/>
    <w:rsid w:val="00067411"/>
    <w:rsid w:val="000706A4"/>
    <w:rsid w:val="00070C71"/>
    <w:rsid w:val="0007468F"/>
    <w:rsid w:val="000746A7"/>
    <w:rsid w:val="00077201"/>
    <w:rsid w:val="00081129"/>
    <w:rsid w:val="000847C0"/>
    <w:rsid w:val="00084FAC"/>
    <w:rsid w:val="00085131"/>
    <w:rsid w:val="000876C8"/>
    <w:rsid w:val="000908DA"/>
    <w:rsid w:val="00092E2E"/>
    <w:rsid w:val="00092E9B"/>
    <w:rsid w:val="00094B0C"/>
    <w:rsid w:val="00097367"/>
    <w:rsid w:val="000A35BE"/>
    <w:rsid w:val="000A3F12"/>
    <w:rsid w:val="000B0ABB"/>
    <w:rsid w:val="000B23DE"/>
    <w:rsid w:val="000B2B46"/>
    <w:rsid w:val="000B426F"/>
    <w:rsid w:val="000B4A82"/>
    <w:rsid w:val="000B6187"/>
    <w:rsid w:val="000C2657"/>
    <w:rsid w:val="000C5C1F"/>
    <w:rsid w:val="000C7874"/>
    <w:rsid w:val="000D2BE4"/>
    <w:rsid w:val="000D3491"/>
    <w:rsid w:val="000D7A0D"/>
    <w:rsid w:val="000E311C"/>
    <w:rsid w:val="000E3524"/>
    <w:rsid w:val="000E4A98"/>
    <w:rsid w:val="000E524E"/>
    <w:rsid w:val="000E5F20"/>
    <w:rsid w:val="000E7F94"/>
    <w:rsid w:val="000F3F8E"/>
    <w:rsid w:val="000F5D11"/>
    <w:rsid w:val="0010270D"/>
    <w:rsid w:val="00102BF2"/>
    <w:rsid w:val="0011053C"/>
    <w:rsid w:val="00111848"/>
    <w:rsid w:val="001125C1"/>
    <w:rsid w:val="00112868"/>
    <w:rsid w:val="00114FB7"/>
    <w:rsid w:val="00115FBE"/>
    <w:rsid w:val="00125126"/>
    <w:rsid w:val="00125313"/>
    <w:rsid w:val="00125681"/>
    <w:rsid w:val="00132F11"/>
    <w:rsid w:val="00136CC0"/>
    <w:rsid w:val="0014372E"/>
    <w:rsid w:val="00145E18"/>
    <w:rsid w:val="0014727D"/>
    <w:rsid w:val="0015228F"/>
    <w:rsid w:val="00155CE8"/>
    <w:rsid w:val="00156FB4"/>
    <w:rsid w:val="001631D1"/>
    <w:rsid w:val="0016329A"/>
    <w:rsid w:val="00170AB3"/>
    <w:rsid w:val="00170F9D"/>
    <w:rsid w:val="001810ED"/>
    <w:rsid w:val="001815FE"/>
    <w:rsid w:val="00184D82"/>
    <w:rsid w:val="00186D12"/>
    <w:rsid w:val="0018731D"/>
    <w:rsid w:val="00187639"/>
    <w:rsid w:val="00190141"/>
    <w:rsid w:val="0019021A"/>
    <w:rsid w:val="001905E0"/>
    <w:rsid w:val="00194E41"/>
    <w:rsid w:val="00196D55"/>
    <w:rsid w:val="00197896"/>
    <w:rsid w:val="001A13BF"/>
    <w:rsid w:val="001A5377"/>
    <w:rsid w:val="001A5DE3"/>
    <w:rsid w:val="001B22B7"/>
    <w:rsid w:val="001B6133"/>
    <w:rsid w:val="001C17CB"/>
    <w:rsid w:val="001C33C3"/>
    <w:rsid w:val="001C6E8D"/>
    <w:rsid w:val="001D19D6"/>
    <w:rsid w:val="001D3496"/>
    <w:rsid w:val="001D3E10"/>
    <w:rsid w:val="001D3FD8"/>
    <w:rsid w:val="001D532D"/>
    <w:rsid w:val="001E33B3"/>
    <w:rsid w:val="001E4D10"/>
    <w:rsid w:val="001E4E2C"/>
    <w:rsid w:val="001E554C"/>
    <w:rsid w:val="001E6A6C"/>
    <w:rsid w:val="001E7967"/>
    <w:rsid w:val="001F0755"/>
    <w:rsid w:val="001F0A2F"/>
    <w:rsid w:val="001F254F"/>
    <w:rsid w:val="001F7B71"/>
    <w:rsid w:val="002006D1"/>
    <w:rsid w:val="0020106C"/>
    <w:rsid w:val="00202224"/>
    <w:rsid w:val="002061C2"/>
    <w:rsid w:val="0020795C"/>
    <w:rsid w:val="00211262"/>
    <w:rsid w:val="00213B8D"/>
    <w:rsid w:val="00213EE0"/>
    <w:rsid w:val="00216743"/>
    <w:rsid w:val="00216FFA"/>
    <w:rsid w:val="002206F8"/>
    <w:rsid w:val="00223CC8"/>
    <w:rsid w:val="002260F0"/>
    <w:rsid w:val="00231AED"/>
    <w:rsid w:val="002467FC"/>
    <w:rsid w:val="0025493C"/>
    <w:rsid w:val="002602D2"/>
    <w:rsid w:val="00262274"/>
    <w:rsid w:val="00264F8D"/>
    <w:rsid w:val="0027006E"/>
    <w:rsid w:val="00271BDA"/>
    <w:rsid w:val="00277018"/>
    <w:rsid w:val="00281624"/>
    <w:rsid w:val="00285CCB"/>
    <w:rsid w:val="00286161"/>
    <w:rsid w:val="0029455D"/>
    <w:rsid w:val="002951DD"/>
    <w:rsid w:val="00296BE2"/>
    <w:rsid w:val="002A0845"/>
    <w:rsid w:val="002A12F0"/>
    <w:rsid w:val="002A4373"/>
    <w:rsid w:val="002A729D"/>
    <w:rsid w:val="002B0591"/>
    <w:rsid w:val="002B7F8E"/>
    <w:rsid w:val="002C2155"/>
    <w:rsid w:val="002C2FE4"/>
    <w:rsid w:val="002C3011"/>
    <w:rsid w:val="002C36AA"/>
    <w:rsid w:val="002C4540"/>
    <w:rsid w:val="002C4D9D"/>
    <w:rsid w:val="002C5E8B"/>
    <w:rsid w:val="002C7196"/>
    <w:rsid w:val="002D1F5A"/>
    <w:rsid w:val="002D4F52"/>
    <w:rsid w:val="002E095A"/>
    <w:rsid w:val="002E3735"/>
    <w:rsid w:val="002E3D87"/>
    <w:rsid w:val="002F0FF9"/>
    <w:rsid w:val="002F1119"/>
    <w:rsid w:val="002F4120"/>
    <w:rsid w:val="002F6003"/>
    <w:rsid w:val="00304C9F"/>
    <w:rsid w:val="0030647E"/>
    <w:rsid w:val="003208CE"/>
    <w:rsid w:val="00323EC1"/>
    <w:rsid w:val="00326527"/>
    <w:rsid w:val="00332896"/>
    <w:rsid w:val="0033462B"/>
    <w:rsid w:val="00341947"/>
    <w:rsid w:val="003437B1"/>
    <w:rsid w:val="0035536A"/>
    <w:rsid w:val="00360B11"/>
    <w:rsid w:val="00360F2D"/>
    <w:rsid w:val="00363571"/>
    <w:rsid w:val="003660F3"/>
    <w:rsid w:val="00371493"/>
    <w:rsid w:val="003815D9"/>
    <w:rsid w:val="00381D19"/>
    <w:rsid w:val="0038347F"/>
    <w:rsid w:val="00386334"/>
    <w:rsid w:val="00391073"/>
    <w:rsid w:val="00391958"/>
    <w:rsid w:val="003A4E52"/>
    <w:rsid w:val="003A64AE"/>
    <w:rsid w:val="003A6FEA"/>
    <w:rsid w:val="003B399C"/>
    <w:rsid w:val="003B4FFA"/>
    <w:rsid w:val="003B5942"/>
    <w:rsid w:val="003B7192"/>
    <w:rsid w:val="003C3B37"/>
    <w:rsid w:val="003C45EF"/>
    <w:rsid w:val="003D09FE"/>
    <w:rsid w:val="003D4944"/>
    <w:rsid w:val="003D5BDD"/>
    <w:rsid w:val="003D6E80"/>
    <w:rsid w:val="003E110F"/>
    <w:rsid w:val="003E220A"/>
    <w:rsid w:val="003F0815"/>
    <w:rsid w:val="003F1517"/>
    <w:rsid w:val="003F3973"/>
    <w:rsid w:val="003F3A33"/>
    <w:rsid w:val="003F5FC5"/>
    <w:rsid w:val="00411A0E"/>
    <w:rsid w:val="0041436A"/>
    <w:rsid w:val="00415CB5"/>
    <w:rsid w:val="0042024A"/>
    <w:rsid w:val="0042073B"/>
    <w:rsid w:val="004242C7"/>
    <w:rsid w:val="00426694"/>
    <w:rsid w:val="00426834"/>
    <w:rsid w:val="00432841"/>
    <w:rsid w:val="00432F56"/>
    <w:rsid w:val="004339F6"/>
    <w:rsid w:val="0043486C"/>
    <w:rsid w:val="00442A8B"/>
    <w:rsid w:val="004440B7"/>
    <w:rsid w:val="004525EE"/>
    <w:rsid w:val="00456520"/>
    <w:rsid w:val="004632D0"/>
    <w:rsid w:val="0046429C"/>
    <w:rsid w:val="004650A6"/>
    <w:rsid w:val="00466925"/>
    <w:rsid w:val="00467723"/>
    <w:rsid w:val="004724B0"/>
    <w:rsid w:val="00474653"/>
    <w:rsid w:val="004766D7"/>
    <w:rsid w:val="0047710B"/>
    <w:rsid w:val="00477426"/>
    <w:rsid w:val="00480F8F"/>
    <w:rsid w:val="004827C7"/>
    <w:rsid w:val="0048393F"/>
    <w:rsid w:val="004840D3"/>
    <w:rsid w:val="00484D73"/>
    <w:rsid w:val="00491EF9"/>
    <w:rsid w:val="0049325A"/>
    <w:rsid w:val="00494F3F"/>
    <w:rsid w:val="00496051"/>
    <w:rsid w:val="004A2DBD"/>
    <w:rsid w:val="004A3F90"/>
    <w:rsid w:val="004A50A5"/>
    <w:rsid w:val="004B3540"/>
    <w:rsid w:val="004B4C0C"/>
    <w:rsid w:val="004B7F23"/>
    <w:rsid w:val="004C1E0D"/>
    <w:rsid w:val="004C596B"/>
    <w:rsid w:val="004C79DC"/>
    <w:rsid w:val="004D1B5C"/>
    <w:rsid w:val="004D1D93"/>
    <w:rsid w:val="004D7633"/>
    <w:rsid w:val="004E036E"/>
    <w:rsid w:val="004E288D"/>
    <w:rsid w:val="004E2E55"/>
    <w:rsid w:val="004E2F0D"/>
    <w:rsid w:val="004E371F"/>
    <w:rsid w:val="004F18BA"/>
    <w:rsid w:val="004F2551"/>
    <w:rsid w:val="004F7906"/>
    <w:rsid w:val="004F79B9"/>
    <w:rsid w:val="00505D2C"/>
    <w:rsid w:val="00506297"/>
    <w:rsid w:val="005151B4"/>
    <w:rsid w:val="00515DD2"/>
    <w:rsid w:val="0052017C"/>
    <w:rsid w:val="005208C2"/>
    <w:rsid w:val="00525935"/>
    <w:rsid w:val="00531FE4"/>
    <w:rsid w:val="005358AC"/>
    <w:rsid w:val="00536E2D"/>
    <w:rsid w:val="0053745D"/>
    <w:rsid w:val="00540C72"/>
    <w:rsid w:val="00542953"/>
    <w:rsid w:val="005434AD"/>
    <w:rsid w:val="00545000"/>
    <w:rsid w:val="00550123"/>
    <w:rsid w:val="00554A75"/>
    <w:rsid w:val="00556DEF"/>
    <w:rsid w:val="0055782F"/>
    <w:rsid w:val="0056077B"/>
    <w:rsid w:val="00563616"/>
    <w:rsid w:val="00567C00"/>
    <w:rsid w:val="00580C6C"/>
    <w:rsid w:val="005819B4"/>
    <w:rsid w:val="00584D29"/>
    <w:rsid w:val="00584D84"/>
    <w:rsid w:val="00585E57"/>
    <w:rsid w:val="005950F7"/>
    <w:rsid w:val="005974CE"/>
    <w:rsid w:val="005A2B7F"/>
    <w:rsid w:val="005A5307"/>
    <w:rsid w:val="005B224D"/>
    <w:rsid w:val="005B236A"/>
    <w:rsid w:val="005B2981"/>
    <w:rsid w:val="005B44C7"/>
    <w:rsid w:val="005C0294"/>
    <w:rsid w:val="005C30B5"/>
    <w:rsid w:val="005C30B9"/>
    <w:rsid w:val="005C578A"/>
    <w:rsid w:val="005C5C48"/>
    <w:rsid w:val="005C6D8C"/>
    <w:rsid w:val="005D0D3A"/>
    <w:rsid w:val="005D274D"/>
    <w:rsid w:val="005D4291"/>
    <w:rsid w:val="005E115A"/>
    <w:rsid w:val="005E3AAE"/>
    <w:rsid w:val="005E4F9B"/>
    <w:rsid w:val="005E7341"/>
    <w:rsid w:val="005E7A9B"/>
    <w:rsid w:val="005F3C7B"/>
    <w:rsid w:val="005F7849"/>
    <w:rsid w:val="005F7DAE"/>
    <w:rsid w:val="0061130F"/>
    <w:rsid w:val="0061143D"/>
    <w:rsid w:val="00616D31"/>
    <w:rsid w:val="00620C5C"/>
    <w:rsid w:val="0063260D"/>
    <w:rsid w:val="00632F5E"/>
    <w:rsid w:val="00634ED4"/>
    <w:rsid w:val="006374E5"/>
    <w:rsid w:val="0063777C"/>
    <w:rsid w:val="00640176"/>
    <w:rsid w:val="00644577"/>
    <w:rsid w:val="00644B0E"/>
    <w:rsid w:val="006464CC"/>
    <w:rsid w:val="00647677"/>
    <w:rsid w:val="00647EDD"/>
    <w:rsid w:val="006504A2"/>
    <w:rsid w:val="00653FBA"/>
    <w:rsid w:val="00656A7C"/>
    <w:rsid w:val="00661BDC"/>
    <w:rsid w:val="0066222F"/>
    <w:rsid w:val="0066320F"/>
    <w:rsid w:val="00663BF1"/>
    <w:rsid w:val="00665526"/>
    <w:rsid w:val="00666394"/>
    <w:rsid w:val="00670B5B"/>
    <w:rsid w:val="0067150B"/>
    <w:rsid w:val="00674F05"/>
    <w:rsid w:val="006813DD"/>
    <w:rsid w:val="00682122"/>
    <w:rsid w:val="006824CF"/>
    <w:rsid w:val="00685B03"/>
    <w:rsid w:val="00686A1B"/>
    <w:rsid w:val="006879A7"/>
    <w:rsid w:val="00695A28"/>
    <w:rsid w:val="006A1811"/>
    <w:rsid w:val="006A1B6B"/>
    <w:rsid w:val="006A3B8D"/>
    <w:rsid w:val="006A5D3D"/>
    <w:rsid w:val="006A5F53"/>
    <w:rsid w:val="006B3205"/>
    <w:rsid w:val="006B5EAE"/>
    <w:rsid w:val="006C1472"/>
    <w:rsid w:val="006D06DA"/>
    <w:rsid w:val="006D6189"/>
    <w:rsid w:val="006D770A"/>
    <w:rsid w:val="006E645F"/>
    <w:rsid w:val="006E7372"/>
    <w:rsid w:val="006F2C37"/>
    <w:rsid w:val="006F2F9C"/>
    <w:rsid w:val="006F377C"/>
    <w:rsid w:val="006F5E3A"/>
    <w:rsid w:val="006F7464"/>
    <w:rsid w:val="006F783A"/>
    <w:rsid w:val="00705902"/>
    <w:rsid w:val="007064F8"/>
    <w:rsid w:val="00707343"/>
    <w:rsid w:val="007079EC"/>
    <w:rsid w:val="0071146F"/>
    <w:rsid w:val="00713033"/>
    <w:rsid w:val="00715473"/>
    <w:rsid w:val="00721FA0"/>
    <w:rsid w:val="00725BB1"/>
    <w:rsid w:val="00733A6B"/>
    <w:rsid w:val="00740751"/>
    <w:rsid w:val="00741E89"/>
    <w:rsid w:val="00751223"/>
    <w:rsid w:val="00751D11"/>
    <w:rsid w:val="007575AE"/>
    <w:rsid w:val="00761CB5"/>
    <w:rsid w:val="0076544C"/>
    <w:rsid w:val="00765D6A"/>
    <w:rsid w:val="00770EEE"/>
    <w:rsid w:val="00772EF6"/>
    <w:rsid w:val="007807BD"/>
    <w:rsid w:val="00786385"/>
    <w:rsid w:val="00787B0E"/>
    <w:rsid w:val="007906A7"/>
    <w:rsid w:val="00790E5F"/>
    <w:rsid w:val="00792DB8"/>
    <w:rsid w:val="00793137"/>
    <w:rsid w:val="007A0B46"/>
    <w:rsid w:val="007A12AF"/>
    <w:rsid w:val="007A31C4"/>
    <w:rsid w:val="007A55CB"/>
    <w:rsid w:val="007A7523"/>
    <w:rsid w:val="007B0B23"/>
    <w:rsid w:val="007B175F"/>
    <w:rsid w:val="007B2A99"/>
    <w:rsid w:val="007B4C2C"/>
    <w:rsid w:val="007C45E8"/>
    <w:rsid w:val="007C5F31"/>
    <w:rsid w:val="007C7EDA"/>
    <w:rsid w:val="007D6C9A"/>
    <w:rsid w:val="007E2C63"/>
    <w:rsid w:val="007E2C95"/>
    <w:rsid w:val="007E4D8D"/>
    <w:rsid w:val="007E4E26"/>
    <w:rsid w:val="007E5912"/>
    <w:rsid w:val="007E7F0E"/>
    <w:rsid w:val="007F0606"/>
    <w:rsid w:val="007F2AE8"/>
    <w:rsid w:val="007F2F63"/>
    <w:rsid w:val="0081113A"/>
    <w:rsid w:val="00811F1A"/>
    <w:rsid w:val="00815095"/>
    <w:rsid w:val="0081526F"/>
    <w:rsid w:val="00815399"/>
    <w:rsid w:val="00815907"/>
    <w:rsid w:val="00821A0A"/>
    <w:rsid w:val="008229BD"/>
    <w:rsid w:val="008255A8"/>
    <w:rsid w:val="008260B8"/>
    <w:rsid w:val="008268AE"/>
    <w:rsid w:val="00826AB5"/>
    <w:rsid w:val="00827846"/>
    <w:rsid w:val="008301CE"/>
    <w:rsid w:val="0083678E"/>
    <w:rsid w:val="00840A09"/>
    <w:rsid w:val="00851E84"/>
    <w:rsid w:val="008567A2"/>
    <w:rsid w:val="008619E2"/>
    <w:rsid w:val="00867B8E"/>
    <w:rsid w:val="00872CEC"/>
    <w:rsid w:val="00877F73"/>
    <w:rsid w:val="0088438E"/>
    <w:rsid w:val="00890CC8"/>
    <w:rsid w:val="00895D39"/>
    <w:rsid w:val="008A0138"/>
    <w:rsid w:val="008A445A"/>
    <w:rsid w:val="008A5C3A"/>
    <w:rsid w:val="008B2AAD"/>
    <w:rsid w:val="008B3E83"/>
    <w:rsid w:val="008C62B9"/>
    <w:rsid w:val="008D3281"/>
    <w:rsid w:val="008E0CBE"/>
    <w:rsid w:val="008E2E65"/>
    <w:rsid w:val="008E5BAC"/>
    <w:rsid w:val="008E6803"/>
    <w:rsid w:val="008F053B"/>
    <w:rsid w:val="008F1395"/>
    <w:rsid w:val="008F5046"/>
    <w:rsid w:val="00903A22"/>
    <w:rsid w:val="00904195"/>
    <w:rsid w:val="00905F9A"/>
    <w:rsid w:val="009177BE"/>
    <w:rsid w:val="00920427"/>
    <w:rsid w:val="00920EA9"/>
    <w:rsid w:val="009214B4"/>
    <w:rsid w:val="00922340"/>
    <w:rsid w:val="00922DAA"/>
    <w:rsid w:val="009247C9"/>
    <w:rsid w:val="00924E67"/>
    <w:rsid w:val="009260A5"/>
    <w:rsid w:val="0092715E"/>
    <w:rsid w:val="00927A91"/>
    <w:rsid w:val="00940097"/>
    <w:rsid w:val="009425B2"/>
    <w:rsid w:val="00942F15"/>
    <w:rsid w:val="00953A98"/>
    <w:rsid w:val="00954A21"/>
    <w:rsid w:val="00954D0D"/>
    <w:rsid w:val="00960316"/>
    <w:rsid w:val="00965190"/>
    <w:rsid w:val="00965568"/>
    <w:rsid w:val="0096622D"/>
    <w:rsid w:val="00967915"/>
    <w:rsid w:val="009739CE"/>
    <w:rsid w:val="00981D3C"/>
    <w:rsid w:val="009925D3"/>
    <w:rsid w:val="009952F7"/>
    <w:rsid w:val="009A0DE6"/>
    <w:rsid w:val="009A142C"/>
    <w:rsid w:val="009A6202"/>
    <w:rsid w:val="009A66CA"/>
    <w:rsid w:val="009B6B2D"/>
    <w:rsid w:val="009B7921"/>
    <w:rsid w:val="009D1CBD"/>
    <w:rsid w:val="009D7BAC"/>
    <w:rsid w:val="009E04C2"/>
    <w:rsid w:val="009E411F"/>
    <w:rsid w:val="009E425D"/>
    <w:rsid w:val="009E5607"/>
    <w:rsid w:val="009E59FC"/>
    <w:rsid w:val="009F14D0"/>
    <w:rsid w:val="009F1C32"/>
    <w:rsid w:val="009F234B"/>
    <w:rsid w:val="009F3015"/>
    <w:rsid w:val="009F3A08"/>
    <w:rsid w:val="00A1070D"/>
    <w:rsid w:val="00A11207"/>
    <w:rsid w:val="00A1364E"/>
    <w:rsid w:val="00A22B17"/>
    <w:rsid w:val="00A25872"/>
    <w:rsid w:val="00A25E72"/>
    <w:rsid w:val="00A26E28"/>
    <w:rsid w:val="00A27BFC"/>
    <w:rsid w:val="00A32813"/>
    <w:rsid w:val="00A41F58"/>
    <w:rsid w:val="00A4583C"/>
    <w:rsid w:val="00A51360"/>
    <w:rsid w:val="00A518F5"/>
    <w:rsid w:val="00A52590"/>
    <w:rsid w:val="00A5695E"/>
    <w:rsid w:val="00A6078F"/>
    <w:rsid w:val="00A615CA"/>
    <w:rsid w:val="00A73E6E"/>
    <w:rsid w:val="00A803AF"/>
    <w:rsid w:val="00A83ACD"/>
    <w:rsid w:val="00A863FC"/>
    <w:rsid w:val="00A92DF9"/>
    <w:rsid w:val="00AA15C1"/>
    <w:rsid w:val="00AA470D"/>
    <w:rsid w:val="00AA4A29"/>
    <w:rsid w:val="00AA67DE"/>
    <w:rsid w:val="00AA6CF6"/>
    <w:rsid w:val="00AA7113"/>
    <w:rsid w:val="00AB055B"/>
    <w:rsid w:val="00AB0942"/>
    <w:rsid w:val="00AB108F"/>
    <w:rsid w:val="00AB1468"/>
    <w:rsid w:val="00AC13C9"/>
    <w:rsid w:val="00AC2C27"/>
    <w:rsid w:val="00AC354C"/>
    <w:rsid w:val="00AC3B61"/>
    <w:rsid w:val="00AC6E95"/>
    <w:rsid w:val="00AC7222"/>
    <w:rsid w:val="00AD1678"/>
    <w:rsid w:val="00AD330A"/>
    <w:rsid w:val="00AD3D1A"/>
    <w:rsid w:val="00AD4E1A"/>
    <w:rsid w:val="00AD56FA"/>
    <w:rsid w:val="00AE126D"/>
    <w:rsid w:val="00AE3548"/>
    <w:rsid w:val="00AF352B"/>
    <w:rsid w:val="00AF41BC"/>
    <w:rsid w:val="00B03717"/>
    <w:rsid w:val="00B0533D"/>
    <w:rsid w:val="00B1669D"/>
    <w:rsid w:val="00B22A02"/>
    <w:rsid w:val="00B24877"/>
    <w:rsid w:val="00B278CD"/>
    <w:rsid w:val="00B32C31"/>
    <w:rsid w:val="00B34855"/>
    <w:rsid w:val="00B3768C"/>
    <w:rsid w:val="00B41DEE"/>
    <w:rsid w:val="00B5332E"/>
    <w:rsid w:val="00B6281E"/>
    <w:rsid w:val="00B62FDD"/>
    <w:rsid w:val="00B6430A"/>
    <w:rsid w:val="00B6527F"/>
    <w:rsid w:val="00B70A20"/>
    <w:rsid w:val="00B72DAA"/>
    <w:rsid w:val="00B75D41"/>
    <w:rsid w:val="00B83DAD"/>
    <w:rsid w:val="00B8447D"/>
    <w:rsid w:val="00B9187B"/>
    <w:rsid w:val="00B93252"/>
    <w:rsid w:val="00BA2F78"/>
    <w:rsid w:val="00BA4BEA"/>
    <w:rsid w:val="00BA6C77"/>
    <w:rsid w:val="00BA70CB"/>
    <w:rsid w:val="00BA7E3B"/>
    <w:rsid w:val="00BB738D"/>
    <w:rsid w:val="00BC00C3"/>
    <w:rsid w:val="00BC00D2"/>
    <w:rsid w:val="00BC214D"/>
    <w:rsid w:val="00BC2295"/>
    <w:rsid w:val="00BC2325"/>
    <w:rsid w:val="00BC26B0"/>
    <w:rsid w:val="00BD13D9"/>
    <w:rsid w:val="00BD1551"/>
    <w:rsid w:val="00BD183A"/>
    <w:rsid w:val="00BD2ED1"/>
    <w:rsid w:val="00BD66A8"/>
    <w:rsid w:val="00BE7026"/>
    <w:rsid w:val="00C01566"/>
    <w:rsid w:val="00C13808"/>
    <w:rsid w:val="00C224CB"/>
    <w:rsid w:val="00C22965"/>
    <w:rsid w:val="00C25336"/>
    <w:rsid w:val="00C26D91"/>
    <w:rsid w:val="00C272E5"/>
    <w:rsid w:val="00C30150"/>
    <w:rsid w:val="00C344B0"/>
    <w:rsid w:val="00C354DA"/>
    <w:rsid w:val="00C44FE0"/>
    <w:rsid w:val="00C55399"/>
    <w:rsid w:val="00C56101"/>
    <w:rsid w:val="00C56CC6"/>
    <w:rsid w:val="00C57F40"/>
    <w:rsid w:val="00C60E64"/>
    <w:rsid w:val="00C61729"/>
    <w:rsid w:val="00C62409"/>
    <w:rsid w:val="00C65625"/>
    <w:rsid w:val="00C67487"/>
    <w:rsid w:val="00C70C7D"/>
    <w:rsid w:val="00C71CDE"/>
    <w:rsid w:val="00C764A9"/>
    <w:rsid w:val="00C77BBB"/>
    <w:rsid w:val="00C80574"/>
    <w:rsid w:val="00C80964"/>
    <w:rsid w:val="00C84626"/>
    <w:rsid w:val="00C90280"/>
    <w:rsid w:val="00CA5057"/>
    <w:rsid w:val="00CA5A3D"/>
    <w:rsid w:val="00CB28D0"/>
    <w:rsid w:val="00CB3524"/>
    <w:rsid w:val="00CB511A"/>
    <w:rsid w:val="00CC394B"/>
    <w:rsid w:val="00CC4D02"/>
    <w:rsid w:val="00CC6493"/>
    <w:rsid w:val="00CC77DF"/>
    <w:rsid w:val="00CD0813"/>
    <w:rsid w:val="00CD1474"/>
    <w:rsid w:val="00CD1A73"/>
    <w:rsid w:val="00CD23A2"/>
    <w:rsid w:val="00CE7AD1"/>
    <w:rsid w:val="00CE7B87"/>
    <w:rsid w:val="00CF4A81"/>
    <w:rsid w:val="00CF51B4"/>
    <w:rsid w:val="00D003E5"/>
    <w:rsid w:val="00D02A5D"/>
    <w:rsid w:val="00D06710"/>
    <w:rsid w:val="00D10982"/>
    <w:rsid w:val="00D119A0"/>
    <w:rsid w:val="00D11B4D"/>
    <w:rsid w:val="00D14845"/>
    <w:rsid w:val="00D14AAD"/>
    <w:rsid w:val="00D14D36"/>
    <w:rsid w:val="00D24F48"/>
    <w:rsid w:val="00D25866"/>
    <w:rsid w:val="00D27FB7"/>
    <w:rsid w:val="00D30D14"/>
    <w:rsid w:val="00D345B5"/>
    <w:rsid w:val="00D346D2"/>
    <w:rsid w:val="00D42798"/>
    <w:rsid w:val="00D47084"/>
    <w:rsid w:val="00D51F22"/>
    <w:rsid w:val="00D52031"/>
    <w:rsid w:val="00D556CA"/>
    <w:rsid w:val="00D5599B"/>
    <w:rsid w:val="00D70129"/>
    <w:rsid w:val="00D70B5A"/>
    <w:rsid w:val="00D73DA2"/>
    <w:rsid w:val="00D7724E"/>
    <w:rsid w:val="00D80D02"/>
    <w:rsid w:val="00D823FE"/>
    <w:rsid w:val="00D84441"/>
    <w:rsid w:val="00D8475B"/>
    <w:rsid w:val="00DA3008"/>
    <w:rsid w:val="00DA572F"/>
    <w:rsid w:val="00DA5EF6"/>
    <w:rsid w:val="00DA6BC4"/>
    <w:rsid w:val="00DB067A"/>
    <w:rsid w:val="00DB11C8"/>
    <w:rsid w:val="00DB266A"/>
    <w:rsid w:val="00DB5FEB"/>
    <w:rsid w:val="00DC164B"/>
    <w:rsid w:val="00DC221A"/>
    <w:rsid w:val="00DD7E26"/>
    <w:rsid w:val="00DE1126"/>
    <w:rsid w:val="00DE225B"/>
    <w:rsid w:val="00DE7186"/>
    <w:rsid w:val="00DF4078"/>
    <w:rsid w:val="00DF4516"/>
    <w:rsid w:val="00DF5508"/>
    <w:rsid w:val="00DF5531"/>
    <w:rsid w:val="00DF6138"/>
    <w:rsid w:val="00DF6914"/>
    <w:rsid w:val="00E100B3"/>
    <w:rsid w:val="00E149CC"/>
    <w:rsid w:val="00E151F9"/>
    <w:rsid w:val="00E23953"/>
    <w:rsid w:val="00E250A2"/>
    <w:rsid w:val="00E3299F"/>
    <w:rsid w:val="00E32DFA"/>
    <w:rsid w:val="00E32E6A"/>
    <w:rsid w:val="00E36104"/>
    <w:rsid w:val="00E366BB"/>
    <w:rsid w:val="00E36815"/>
    <w:rsid w:val="00E37928"/>
    <w:rsid w:val="00E45097"/>
    <w:rsid w:val="00E516A3"/>
    <w:rsid w:val="00E55A63"/>
    <w:rsid w:val="00E63591"/>
    <w:rsid w:val="00E64630"/>
    <w:rsid w:val="00E6711E"/>
    <w:rsid w:val="00E71EE8"/>
    <w:rsid w:val="00E75671"/>
    <w:rsid w:val="00E75DD3"/>
    <w:rsid w:val="00E77D93"/>
    <w:rsid w:val="00E80E10"/>
    <w:rsid w:val="00E8371B"/>
    <w:rsid w:val="00E90FFA"/>
    <w:rsid w:val="00E93175"/>
    <w:rsid w:val="00E94731"/>
    <w:rsid w:val="00E95A8D"/>
    <w:rsid w:val="00E97FC2"/>
    <w:rsid w:val="00EA5614"/>
    <w:rsid w:val="00EB097A"/>
    <w:rsid w:val="00EB26C4"/>
    <w:rsid w:val="00EB306F"/>
    <w:rsid w:val="00EB317C"/>
    <w:rsid w:val="00EB7F7E"/>
    <w:rsid w:val="00EC2968"/>
    <w:rsid w:val="00EC45C1"/>
    <w:rsid w:val="00EC548B"/>
    <w:rsid w:val="00ED10F6"/>
    <w:rsid w:val="00ED27EE"/>
    <w:rsid w:val="00ED6E81"/>
    <w:rsid w:val="00ED6F59"/>
    <w:rsid w:val="00EE3DD6"/>
    <w:rsid w:val="00EE627F"/>
    <w:rsid w:val="00EE723B"/>
    <w:rsid w:val="00EF013E"/>
    <w:rsid w:val="00EF4E72"/>
    <w:rsid w:val="00EF5DB7"/>
    <w:rsid w:val="00F00827"/>
    <w:rsid w:val="00F00B56"/>
    <w:rsid w:val="00F00F07"/>
    <w:rsid w:val="00F0150B"/>
    <w:rsid w:val="00F02992"/>
    <w:rsid w:val="00F12A08"/>
    <w:rsid w:val="00F16CB5"/>
    <w:rsid w:val="00F16E15"/>
    <w:rsid w:val="00F17CB3"/>
    <w:rsid w:val="00F232CD"/>
    <w:rsid w:val="00F24391"/>
    <w:rsid w:val="00F263A8"/>
    <w:rsid w:val="00F27172"/>
    <w:rsid w:val="00F27F5F"/>
    <w:rsid w:val="00F309D0"/>
    <w:rsid w:val="00F35866"/>
    <w:rsid w:val="00F41066"/>
    <w:rsid w:val="00F42F04"/>
    <w:rsid w:val="00F608B4"/>
    <w:rsid w:val="00F633EF"/>
    <w:rsid w:val="00F66590"/>
    <w:rsid w:val="00F67FC8"/>
    <w:rsid w:val="00F70855"/>
    <w:rsid w:val="00F717B6"/>
    <w:rsid w:val="00F71D51"/>
    <w:rsid w:val="00F95D98"/>
    <w:rsid w:val="00F967F1"/>
    <w:rsid w:val="00F97D7F"/>
    <w:rsid w:val="00FA0338"/>
    <w:rsid w:val="00FA0CCD"/>
    <w:rsid w:val="00FA6EFE"/>
    <w:rsid w:val="00FB2C4B"/>
    <w:rsid w:val="00FB38BD"/>
    <w:rsid w:val="00FB38FA"/>
    <w:rsid w:val="00FC0503"/>
    <w:rsid w:val="00FC05F5"/>
    <w:rsid w:val="00FC22DE"/>
    <w:rsid w:val="00FC2372"/>
    <w:rsid w:val="00FC23DC"/>
    <w:rsid w:val="00FC3E77"/>
    <w:rsid w:val="00FC61FB"/>
    <w:rsid w:val="00FC7983"/>
    <w:rsid w:val="00FD0617"/>
    <w:rsid w:val="00FD0E83"/>
    <w:rsid w:val="00FD2BC9"/>
    <w:rsid w:val="00FD5810"/>
    <w:rsid w:val="00FD6FF3"/>
    <w:rsid w:val="00FE2A55"/>
    <w:rsid w:val="00FE3538"/>
    <w:rsid w:val="00FE3D74"/>
    <w:rsid w:val="00FE77C7"/>
    <w:rsid w:val="00FF330A"/>
    <w:rsid w:val="00FF33CE"/>
    <w:rsid w:val="00FF4E3F"/>
    <w:rsid w:val="00FF5FA7"/>
    <w:rsid w:val="00FF6DB1"/>
    <w:rsid w:val="00FF7326"/>
    <w:rsid w:val="00FF7A9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6C4"/>
    <w:pPr>
      <w:overflowPunct w:val="0"/>
      <w:autoSpaceDE w:val="0"/>
      <w:autoSpaceDN w:val="0"/>
      <w:adjustRightInd w:val="0"/>
      <w:spacing w:after="120"/>
      <w:jc w:val="both"/>
    </w:pPr>
    <w:rPr>
      <w:rFonts w:ascii="Times New Roman" w:eastAsia="PMingLiU" w:hAnsi="Times New Roman"/>
      <w:sz w:val="22"/>
      <w:lang w:val="en-GB" w:eastAsia="zh-CN"/>
    </w:rPr>
  </w:style>
  <w:style w:type="paragraph" w:styleId="Heading1">
    <w:name w:val="heading 1"/>
    <w:next w:val="Normal"/>
    <w:link w:val="Heading1Char"/>
    <w:qFormat/>
    <w:rsid w:val="00CC4D02"/>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nhideWhenUsed/>
    <w:qFormat/>
    <w:rsid w:val="00CC4D02"/>
    <w:pPr>
      <w:numPr>
        <w:ilvl w:val="1"/>
      </w:numPr>
      <w:pBdr>
        <w:top w:val="none" w:sz="0" w:space="0" w:color="auto"/>
      </w:pBdr>
      <w:spacing w:before="180"/>
      <w:outlineLvl w:val="1"/>
    </w:pPr>
    <w:rPr>
      <w:rFonts w:cs="Times New Roman"/>
      <w:sz w:val="32"/>
      <w:szCs w:val="32"/>
    </w:rPr>
  </w:style>
  <w:style w:type="paragraph" w:styleId="Heading3">
    <w:name w:val="heading 3"/>
    <w:aliases w:val="Underrubrik2,H3"/>
    <w:basedOn w:val="Heading2"/>
    <w:next w:val="Normal"/>
    <w:link w:val="Heading3Char"/>
    <w:unhideWhenUsed/>
    <w:qFormat/>
    <w:rsid w:val="00CC4D02"/>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CC4D02"/>
    <w:pPr>
      <w:numPr>
        <w:ilvl w:val="3"/>
      </w:numPr>
      <w:outlineLvl w:val="3"/>
    </w:pPr>
    <w:rPr>
      <w:sz w:val="24"/>
      <w:szCs w:val="24"/>
    </w:rPr>
  </w:style>
  <w:style w:type="paragraph" w:styleId="Heading5">
    <w:name w:val="heading 5"/>
    <w:basedOn w:val="Heading4"/>
    <w:next w:val="Normal"/>
    <w:link w:val="Heading5Char"/>
    <w:semiHidden/>
    <w:unhideWhenUsed/>
    <w:qFormat/>
    <w:rsid w:val="00CC4D02"/>
    <w:pPr>
      <w:numPr>
        <w:ilvl w:val="4"/>
      </w:numPr>
      <w:outlineLvl w:val="4"/>
    </w:pPr>
    <w:rPr>
      <w:sz w:val="22"/>
      <w:szCs w:val="22"/>
    </w:rPr>
  </w:style>
  <w:style w:type="paragraph" w:styleId="Heading6">
    <w:name w:val="heading 6"/>
    <w:basedOn w:val="Normal"/>
    <w:next w:val="Normal"/>
    <w:link w:val="Heading6Char"/>
    <w:semiHidden/>
    <w:unhideWhenUsed/>
    <w:qFormat/>
    <w:rsid w:val="00CC4D02"/>
    <w:pPr>
      <w:keepNext/>
      <w:keepLines/>
      <w:numPr>
        <w:ilvl w:val="5"/>
        <w:numId w:val="1"/>
      </w:numPr>
      <w:spacing w:before="120"/>
      <w:outlineLvl w:val="5"/>
    </w:pPr>
    <w:rPr>
      <w:rFonts w:ascii="Arial" w:eastAsia="Times New Roman" w:hAnsi="Arial" w:cs="Arial"/>
    </w:rPr>
  </w:style>
  <w:style w:type="paragraph" w:styleId="Heading7">
    <w:name w:val="heading 7"/>
    <w:basedOn w:val="Normal"/>
    <w:next w:val="Normal"/>
    <w:link w:val="Heading7Char"/>
    <w:semiHidden/>
    <w:unhideWhenUsed/>
    <w:qFormat/>
    <w:rsid w:val="00CC4D02"/>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semiHidden/>
    <w:unhideWhenUsed/>
    <w:qFormat/>
    <w:rsid w:val="00CC4D02"/>
    <w:pPr>
      <w:numPr>
        <w:ilvl w:val="7"/>
      </w:numPr>
      <w:outlineLvl w:val="7"/>
    </w:pPr>
  </w:style>
  <w:style w:type="paragraph" w:styleId="Heading9">
    <w:name w:val="heading 9"/>
    <w:basedOn w:val="Heading8"/>
    <w:next w:val="Normal"/>
    <w:link w:val="Heading9Char"/>
    <w:semiHidden/>
    <w:unhideWhenUsed/>
    <w:qFormat/>
    <w:rsid w:val="00CC4D0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4D02"/>
    <w:rPr>
      <w:rFonts w:ascii="Arial" w:eastAsia="Times New Roman" w:hAnsi="Arial" w:cs="Arial"/>
      <w:sz w:val="36"/>
      <w:szCs w:val="36"/>
      <w:lang w:val="en-GB" w:eastAsia="zh-CN" w:bidi="ar-SA"/>
    </w:rPr>
  </w:style>
  <w:style w:type="character" w:customStyle="1" w:styleId="Heading2Char">
    <w:name w:val="Heading 2 Char"/>
    <w:link w:val="Heading2"/>
    <w:rsid w:val="00CC4D02"/>
    <w:rPr>
      <w:rFonts w:ascii="Arial" w:eastAsia="Times New Roman" w:hAnsi="Arial"/>
      <w:sz w:val="32"/>
      <w:szCs w:val="32"/>
      <w:lang w:val="en-GB" w:eastAsia="zh-CN"/>
    </w:rPr>
  </w:style>
  <w:style w:type="character" w:customStyle="1" w:styleId="Heading3Char">
    <w:name w:val="Heading 3 Char"/>
    <w:aliases w:val="Underrubrik2 Char,H3 Char"/>
    <w:link w:val="Heading3"/>
    <w:rsid w:val="00CC4D02"/>
    <w:rPr>
      <w:rFonts w:ascii="Arial" w:eastAsia="Times New Roman" w:hAnsi="Arial" w:cs="Times New Roman"/>
      <w:sz w:val="28"/>
      <w:szCs w:val="28"/>
      <w:lang w:val="en-GB"/>
    </w:rPr>
  </w:style>
  <w:style w:type="character" w:customStyle="1" w:styleId="Heading4Char">
    <w:name w:val="Heading 4 Char"/>
    <w:link w:val="Heading4"/>
    <w:semiHidden/>
    <w:rsid w:val="00CC4D02"/>
    <w:rPr>
      <w:rFonts w:ascii="Arial" w:eastAsia="Times New Roman" w:hAnsi="Arial" w:cs="Times New Roman"/>
      <w:sz w:val="24"/>
      <w:szCs w:val="24"/>
      <w:lang w:val="en-GB"/>
    </w:rPr>
  </w:style>
  <w:style w:type="character" w:customStyle="1" w:styleId="Heading5Char">
    <w:name w:val="Heading 5 Char"/>
    <w:link w:val="Heading5"/>
    <w:semiHidden/>
    <w:rsid w:val="00CC4D02"/>
    <w:rPr>
      <w:rFonts w:ascii="Arial" w:eastAsia="Times New Roman" w:hAnsi="Arial" w:cs="Times New Roman"/>
      <w:lang w:val="en-GB"/>
    </w:rPr>
  </w:style>
  <w:style w:type="character" w:customStyle="1" w:styleId="Heading6Char">
    <w:name w:val="Heading 6 Char"/>
    <w:link w:val="Heading6"/>
    <w:semiHidden/>
    <w:rsid w:val="00CC4D02"/>
    <w:rPr>
      <w:rFonts w:ascii="Arial" w:eastAsia="Times New Roman" w:hAnsi="Arial" w:cs="Arial"/>
      <w:szCs w:val="20"/>
      <w:lang w:val="en-GB"/>
    </w:rPr>
  </w:style>
  <w:style w:type="character" w:customStyle="1" w:styleId="Heading7Char">
    <w:name w:val="Heading 7 Char"/>
    <w:link w:val="Heading7"/>
    <w:semiHidden/>
    <w:rsid w:val="00CC4D02"/>
    <w:rPr>
      <w:rFonts w:ascii="Arial" w:eastAsia="PMingLiU" w:hAnsi="Arial" w:cs="Arial"/>
      <w:szCs w:val="20"/>
      <w:lang w:val="en-GB"/>
    </w:rPr>
  </w:style>
  <w:style w:type="character" w:customStyle="1" w:styleId="Heading8Char">
    <w:name w:val="Heading 8 Char"/>
    <w:link w:val="Heading8"/>
    <w:semiHidden/>
    <w:rsid w:val="00CC4D02"/>
    <w:rPr>
      <w:rFonts w:ascii="Arial" w:eastAsia="PMingLiU" w:hAnsi="Arial" w:cs="Arial"/>
      <w:szCs w:val="20"/>
      <w:lang w:val="en-GB"/>
    </w:rPr>
  </w:style>
  <w:style w:type="character" w:customStyle="1" w:styleId="Heading9Char">
    <w:name w:val="Heading 9 Char"/>
    <w:link w:val="Heading9"/>
    <w:semiHidden/>
    <w:rsid w:val="00CC4D02"/>
    <w:rPr>
      <w:rFonts w:ascii="Arial" w:eastAsia="PMingLiU" w:hAnsi="Arial" w:cs="Arial"/>
      <w:szCs w:val="20"/>
      <w:lang w:val="en-GB"/>
    </w:rPr>
  </w:style>
  <w:style w:type="paragraph" w:customStyle="1" w:styleId="3GPPHeader">
    <w:name w:val="3GPP_Header"/>
    <w:basedOn w:val="Normal"/>
    <w:rsid w:val="00CC4D02"/>
    <w:pPr>
      <w:tabs>
        <w:tab w:val="left" w:pos="1701"/>
        <w:tab w:val="right" w:pos="9639"/>
      </w:tabs>
      <w:spacing w:after="240"/>
    </w:pPr>
    <w:rPr>
      <w:b/>
      <w:sz w:val="24"/>
    </w:rPr>
  </w:style>
  <w:style w:type="paragraph" w:customStyle="1" w:styleId="Reference">
    <w:name w:val="Reference"/>
    <w:basedOn w:val="Normal"/>
    <w:rsid w:val="00CC4D02"/>
    <w:pPr>
      <w:numPr>
        <w:numId w:val="2"/>
      </w:numPr>
    </w:pPr>
  </w:style>
  <w:style w:type="paragraph" w:customStyle="1" w:styleId="3GPPHeaderArial">
    <w:name w:val="3GPP_Header + Arial"/>
    <w:basedOn w:val="Normal"/>
    <w:rsid w:val="00CC4D02"/>
    <w:pPr>
      <w:overflowPunct/>
      <w:autoSpaceDE/>
      <w:autoSpaceDN/>
      <w:adjustRightInd/>
      <w:spacing w:after="0"/>
      <w:jc w:val="left"/>
    </w:pPr>
    <w:rPr>
      <w:rFonts w:ascii="Arial" w:hAnsi="Arial" w:cs="Arial"/>
      <w:szCs w:val="24"/>
      <w:lang w:val="en-US"/>
    </w:rPr>
  </w:style>
  <w:style w:type="paragraph" w:styleId="DocumentMap">
    <w:name w:val="Document Map"/>
    <w:basedOn w:val="Normal"/>
    <w:link w:val="DocumentMapChar"/>
    <w:uiPriority w:val="99"/>
    <w:semiHidden/>
    <w:unhideWhenUsed/>
    <w:rsid w:val="00CC4D02"/>
    <w:pPr>
      <w:spacing w:after="0"/>
    </w:pPr>
    <w:rPr>
      <w:rFonts w:ascii="SimSun" w:eastAsia="SimSun"/>
      <w:sz w:val="18"/>
      <w:szCs w:val="18"/>
    </w:rPr>
  </w:style>
  <w:style w:type="character" w:customStyle="1" w:styleId="DocumentMapChar">
    <w:name w:val="Document Map Char"/>
    <w:link w:val="DocumentMap"/>
    <w:uiPriority w:val="99"/>
    <w:semiHidden/>
    <w:rsid w:val="00CC4D02"/>
    <w:rPr>
      <w:rFonts w:ascii="SimSun" w:eastAsia="SimSun" w:hAnsi="Times New Roman" w:cs="Times New Roman"/>
      <w:sz w:val="18"/>
      <w:szCs w:val="18"/>
      <w:lang w:val="en-GB"/>
    </w:rPr>
  </w:style>
  <w:style w:type="paragraph" w:styleId="Header">
    <w:name w:val="header"/>
    <w:basedOn w:val="Normal"/>
    <w:link w:val="HeaderChar"/>
    <w:uiPriority w:val="99"/>
    <w:unhideWhenUsed/>
    <w:rsid w:val="006A5F53"/>
    <w:pPr>
      <w:tabs>
        <w:tab w:val="center" w:pos="4320"/>
        <w:tab w:val="right" w:pos="8640"/>
      </w:tabs>
      <w:spacing w:after="0"/>
    </w:pPr>
  </w:style>
  <w:style w:type="character" w:customStyle="1" w:styleId="HeaderChar">
    <w:name w:val="Header Char"/>
    <w:link w:val="Header"/>
    <w:uiPriority w:val="99"/>
    <w:rsid w:val="006A5F53"/>
    <w:rPr>
      <w:rFonts w:ascii="Times New Roman" w:eastAsia="PMingLiU" w:hAnsi="Times New Roman" w:cs="Times New Roman"/>
      <w:szCs w:val="20"/>
      <w:lang w:val="en-GB"/>
    </w:rPr>
  </w:style>
  <w:style w:type="paragraph" w:styleId="Footer">
    <w:name w:val="footer"/>
    <w:basedOn w:val="Normal"/>
    <w:link w:val="FooterChar"/>
    <w:uiPriority w:val="99"/>
    <w:unhideWhenUsed/>
    <w:rsid w:val="006A5F53"/>
    <w:pPr>
      <w:tabs>
        <w:tab w:val="center" w:pos="4320"/>
        <w:tab w:val="right" w:pos="8640"/>
      </w:tabs>
      <w:spacing w:after="0"/>
    </w:pPr>
  </w:style>
  <w:style w:type="character" w:customStyle="1" w:styleId="FooterChar">
    <w:name w:val="Footer Char"/>
    <w:link w:val="Footer"/>
    <w:uiPriority w:val="99"/>
    <w:rsid w:val="006A5F53"/>
    <w:rPr>
      <w:rFonts w:ascii="Times New Roman" w:eastAsia="PMingLiU" w:hAnsi="Times New Roman" w:cs="Times New Roman"/>
      <w:szCs w:val="20"/>
      <w:lang w:val="en-GB"/>
    </w:rPr>
  </w:style>
  <w:style w:type="character" w:styleId="CommentReference">
    <w:name w:val="annotation reference"/>
    <w:uiPriority w:val="99"/>
    <w:semiHidden/>
    <w:unhideWhenUsed/>
    <w:rsid w:val="002061C2"/>
    <w:rPr>
      <w:sz w:val="18"/>
      <w:szCs w:val="18"/>
    </w:rPr>
  </w:style>
  <w:style w:type="paragraph" w:styleId="CommentText">
    <w:name w:val="annotation text"/>
    <w:basedOn w:val="Normal"/>
    <w:link w:val="CommentTextChar"/>
    <w:uiPriority w:val="99"/>
    <w:semiHidden/>
    <w:unhideWhenUsed/>
    <w:rsid w:val="002061C2"/>
    <w:pPr>
      <w:jc w:val="left"/>
    </w:pPr>
  </w:style>
  <w:style w:type="character" w:customStyle="1" w:styleId="CommentTextChar">
    <w:name w:val="Comment Text Char"/>
    <w:link w:val="CommentText"/>
    <w:uiPriority w:val="99"/>
    <w:semiHidden/>
    <w:rsid w:val="002061C2"/>
    <w:rPr>
      <w:rFonts w:ascii="Times New Roman" w:eastAsia="PMingLiU" w:hAnsi="Times New Roman"/>
      <w:sz w:val="22"/>
      <w:lang w:val="en-GB" w:eastAsia="zh-CN"/>
    </w:rPr>
  </w:style>
  <w:style w:type="paragraph" w:styleId="CommentSubject">
    <w:name w:val="annotation subject"/>
    <w:basedOn w:val="CommentText"/>
    <w:next w:val="CommentText"/>
    <w:link w:val="CommentSubjectChar"/>
    <w:uiPriority w:val="99"/>
    <w:semiHidden/>
    <w:unhideWhenUsed/>
    <w:rsid w:val="002061C2"/>
    <w:rPr>
      <w:b/>
      <w:bCs/>
    </w:rPr>
  </w:style>
  <w:style w:type="character" w:customStyle="1" w:styleId="CommentSubjectChar">
    <w:name w:val="Comment Subject Char"/>
    <w:link w:val="CommentSubject"/>
    <w:uiPriority w:val="99"/>
    <w:semiHidden/>
    <w:rsid w:val="002061C2"/>
    <w:rPr>
      <w:rFonts w:ascii="Times New Roman" w:eastAsia="PMingLiU" w:hAnsi="Times New Roman"/>
      <w:b/>
      <w:bCs/>
      <w:sz w:val="22"/>
      <w:lang w:val="en-GB" w:eastAsia="zh-CN"/>
    </w:rPr>
  </w:style>
  <w:style w:type="paragraph" w:styleId="BalloonText">
    <w:name w:val="Balloon Text"/>
    <w:basedOn w:val="Normal"/>
    <w:link w:val="BalloonTextChar"/>
    <w:uiPriority w:val="99"/>
    <w:semiHidden/>
    <w:unhideWhenUsed/>
    <w:rsid w:val="002061C2"/>
    <w:pPr>
      <w:spacing w:after="0"/>
    </w:pPr>
    <w:rPr>
      <w:rFonts w:ascii="Cambria" w:eastAsia="SimSun" w:hAnsi="Cambria"/>
      <w:sz w:val="18"/>
      <w:szCs w:val="18"/>
    </w:rPr>
  </w:style>
  <w:style w:type="character" w:customStyle="1" w:styleId="BalloonTextChar">
    <w:name w:val="Balloon Text Char"/>
    <w:link w:val="BalloonText"/>
    <w:uiPriority w:val="99"/>
    <w:semiHidden/>
    <w:rsid w:val="002061C2"/>
    <w:rPr>
      <w:rFonts w:ascii="Cambria" w:eastAsia="SimSun" w:hAnsi="Cambria" w:cs="Times New Roman"/>
      <w:sz w:val="18"/>
      <w:szCs w:val="18"/>
      <w:lang w:val="en-GB" w:eastAsia="zh-CN"/>
    </w:rPr>
  </w:style>
  <w:style w:type="paragraph" w:customStyle="1" w:styleId="TAH">
    <w:name w:val="TAH"/>
    <w:basedOn w:val="TAC"/>
    <w:link w:val="TAHCar"/>
    <w:rsid w:val="00D24F48"/>
    <w:rPr>
      <w:b/>
      <w:bCs/>
    </w:rPr>
  </w:style>
  <w:style w:type="paragraph" w:customStyle="1" w:styleId="TAC">
    <w:name w:val="TAC"/>
    <w:basedOn w:val="Normal"/>
    <w:link w:val="TACChar"/>
    <w:rsid w:val="00D24F48"/>
    <w:pPr>
      <w:keepNext/>
      <w:keepLines/>
      <w:spacing w:after="0"/>
      <w:jc w:val="center"/>
      <w:textAlignment w:val="baseline"/>
    </w:pPr>
    <w:rPr>
      <w:rFonts w:ascii="Arial" w:eastAsia="Times New Roman" w:hAnsi="Arial"/>
      <w:sz w:val="18"/>
      <w:szCs w:val="18"/>
    </w:rPr>
  </w:style>
  <w:style w:type="character" w:customStyle="1" w:styleId="TACChar">
    <w:name w:val="TAC Char"/>
    <w:link w:val="TAC"/>
    <w:rsid w:val="00D24F48"/>
    <w:rPr>
      <w:rFonts w:ascii="Arial" w:eastAsia="Times New Roman" w:hAnsi="Arial"/>
      <w:sz w:val="18"/>
      <w:szCs w:val="18"/>
      <w:lang w:val="en-GB"/>
    </w:rPr>
  </w:style>
  <w:style w:type="character" w:customStyle="1" w:styleId="TAHCar">
    <w:name w:val="TAH Car"/>
    <w:link w:val="TAH"/>
    <w:rsid w:val="00D24F48"/>
    <w:rPr>
      <w:rFonts w:ascii="Arial" w:eastAsia="Times New Roman" w:hAnsi="Arial"/>
      <w:b/>
      <w:bCs/>
      <w:sz w:val="18"/>
      <w:szCs w:val="18"/>
      <w:lang w:val="en-GB"/>
    </w:rPr>
  </w:style>
  <w:style w:type="paragraph" w:customStyle="1" w:styleId="TH">
    <w:name w:val="TH"/>
    <w:basedOn w:val="Normal"/>
    <w:link w:val="THChar"/>
    <w:rsid w:val="00D24F48"/>
    <w:pPr>
      <w:keepNext/>
      <w:keepLines/>
      <w:spacing w:before="60" w:after="180"/>
      <w:jc w:val="center"/>
      <w:textAlignment w:val="baseline"/>
    </w:pPr>
    <w:rPr>
      <w:rFonts w:ascii="Arial" w:eastAsia="Times New Roman" w:hAnsi="Arial"/>
      <w:b/>
      <w:bCs/>
      <w:sz w:val="20"/>
    </w:rPr>
  </w:style>
  <w:style w:type="character" w:customStyle="1" w:styleId="THChar">
    <w:name w:val="TH Char"/>
    <w:link w:val="TH"/>
    <w:rsid w:val="00D24F48"/>
    <w:rPr>
      <w:rFonts w:ascii="Arial" w:eastAsia="Times New Roman" w:hAnsi="Arial"/>
      <w:b/>
      <w:bCs/>
      <w:lang w:val="en-GB"/>
    </w:rPr>
  </w:style>
  <w:style w:type="paragraph" w:customStyle="1" w:styleId="TAN">
    <w:name w:val="TAN"/>
    <w:basedOn w:val="Normal"/>
    <w:link w:val="TANChar"/>
    <w:rsid w:val="00D24F48"/>
    <w:pPr>
      <w:keepNext/>
      <w:keepLines/>
      <w:spacing w:after="0"/>
      <w:ind w:left="851" w:hanging="851"/>
      <w:jc w:val="left"/>
      <w:textAlignment w:val="baseline"/>
    </w:pPr>
    <w:rPr>
      <w:rFonts w:ascii="Arial" w:eastAsia="Times New Roman" w:hAnsi="Arial"/>
      <w:sz w:val="18"/>
      <w:szCs w:val="18"/>
    </w:rPr>
  </w:style>
  <w:style w:type="character" w:customStyle="1" w:styleId="TANChar">
    <w:name w:val="TAN Char"/>
    <w:link w:val="TAN"/>
    <w:rsid w:val="00D24F48"/>
    <w:rPr>
      <w:rFonts w:ascii="Arial" w:eastAsia="Times New Roman" w:hAnsi="Arial"/>
      <w:sz w:val="18"/>
      <w:szCs w:val="18"/>
      <w:lang w:val="en-GB"/>
    </w:rPr>
  </w:style>
  <w:style w:type="table" w:styleId="TableGrid">
    <w:name w:val="Table Grid"/>
    <w:basedOn w:val="TableNormal"/>
    <w:uiPriority w:val="59"/>
    <w:rsid w:val="004D76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18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noProof/>
      <w:sz w:val="16"/>
      <w:lang w:val="en-GB" w:eastAsia="en-US"/>
    </w:rPr>
  </w:style>
  <w:style w:type="character" w:customStyle="1" w:styleId="PLChar">
    <w:name w:val="PL Char"/>
    <w:link w:val="PL"/>
    <w:rsid w:val="00184D82"/>
    <w:rPr>
      <w:rFonts w:ascii="Courier New" w:eastAsia="PMingLiU" w:hAnsi="Courier New"/>
      <w:noProof/>
      <w:sz w:val="16"/>
      <w:lang w:val="en-GB" w:eastAsia="en-US" w:bidi="ar-SA"/>
    </w:rPr>
  </w:style>
  <w:style w:type="character" w:customStyle="1" w:styleId="TALCar">
    <w:name w:val="TAL Car"/>
    <w:link w:val="TAL"/>
    <w:locked/>
    <w:rsid w:val="00202224"/>
    <w:rPr>
      <w:rFonts w:ascii="Arial" w:hAnsi="Arial" w:cs="Arial"/>
    </w:rPr>
  </w:style>
  <w:style w:type="paragraph" w:customStyle="1" w:styleId="TAL">
    <w:name w:val="TAL"/>
    <w:basedOn w:val="Normal"/>
    <w:link w:val="TALCar"/>
    <w:rsid w:val="00202224"/>
    <w:pPr>
      <w:keepNext/>
      <w:overflowPunct/>
      <w:autoSpaceDE/>
      <w:autoSpaceDN/>
      <w:adjustRightInd/>
      <w:spacing w:after="0"/>
      <w:jc w:val="left"/>
    </w:pPr>
    <w:rPr>
      <w:rFonts w:ascii="Arial" w:eastAsia="SimSun" w:hAnsi="Arial" w:cs="Arial"/>
      <w:sz w:val="20"/>
      <w:lang w:val="en-US" w:eastAsia="zh-TW"/>
    </w:rPr>
  </w:style>
  <w:style w:type="paragraph" w:customStyle="1" w:styleId="Doc-text2">
    <w:name w:val="Doc-text2"/>
    <w:basedOn w:val="Normal"/>
    <w:link w:val="Doc-text2Char"/>
    <w:qFormat/>
    <w:rsid w:val="00067411"/>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067411"/>
    <w:rPr>
      <w:rFonts w:ascii="Arial" w:eastAsia="MS Mincho" w:hAnsi="Arial"/>
      <w:szCs w:val="24"/>
      <w:lang w:val="en-GB" w:eastAsia="en-GB"/>
    </w:rPr>
  </w:style>
  <w:style w:type="paragraph" w:customStyle="1" w:styleId="EditorsNote">
    <w:name w:val="Editor's Note"/>
    <w:aliases w:val="EN"/>
    <w:basedOn w:val="Normal"/>
    <w:link w:val="EditorsNoteChar"/>
    <w:rsid w:val="00BE7026"/>
    <w:pPr>
      <w:keepLines/>
      <w:spacing w:after="180"/>
      <w:ind w:left="1135" w:hanging="851"/>
      <w:jc w:val="left"/>
      <w:textAlignment w:val="baseline"/>
    </w:pPr>
    <w:rPr>
      <w:rFonts w:eastAsia="Times New Roman"/>
      <w:color w:val="FF0000"/>
      <w:sz w:val="20"/>
      <w:lang w:eastAsia="en-US"/>
    </w:rPr>
  </w:style>
  <w:style w:type="character" w:customStyle="1" w:styleId="EditorsNoteChar">
    <w:name w:val="Editor's Note Char"/>
    <w:link w:val="EditorsNote"/>
    <w:rsid w:val="00BE7026"/>
    <w:rPr>
      <w:rFonts w:ascii="Times New Roman" w:eastAsia="Times New Roman" w:hAnsi="Times New Roman"/>
      <w:color w:val="FF0000"/>
      <w:lang w:val="en-GB" w:eastAsia="en-US"/>
    </w:rPr>
  </w:style>
  <w:style w:type="paragraph" w:styleId="ListParagraph">
    <w:name w:val="List Paragraph"/>
    <w:basedOn w:val="Normal"/>
    <w:uiPriority w:val="34"/>
    <w:qFormat/>
    <w:rsid w:val="000A35BE"/>
    <w:pPr>
      <w:ind w:leftChars="200" w:left="480"/>
    </w:pPr>
  </w:style>
</w:styles>
</file>

<file path=word/webSettings.xml><?xml version="1.0" encoding="utf-8"?>
<w:webSettings xmlns:r="http://schemas.openxmlformats.org/officeDocument/2006/relationships" xmlns:w="http://schemas.openxmlformats.org/wordprocessingml/2006/main">
  <w:divs>
    <w:div w:id="132673861">
      <w:bodyDiv w:val="1"/>
      <w:marLeft w:val="0"/>
      <w:marRight w:val="0"/>
      <w:marTop w:val="0"/>
      <w:marBottom w:val="0"/>
      <w:divBdr>
        <w:top w:val="none" w:sz="0" w:space="0" w:color="auto"/>
        <w:left w:val="none" w:sz="0" w:space="0" w:color="auto"/>
        <w:bottom w:val="none" w:sz="0" w:space="0" w:color="auto"/>
        <w:right w:val="none" w:sz="0" w:space="0" w:color="auto"/>
      </w:divBdr>
    </w:div>
    <w:div w:id="363599626">
      <w:bodyDiv w:val="1"/>
      <w:marLeft w:val="0"/>
      <w:marRight w:val="0"/>
      <w:marTop w:val="0"/>
      <w:marBottom w:val="0"/>
      <w:divBdr>
        <w:top w:val="none" w:sz="0" w:space="0" w:color="auto"/>
        <w:left w:val="none" w:sz="0" w:space="0" w:color="auto"/>
        <w:bottom w:val="none" w:sz="0" w:space="0" w:color="auto"/>
        <w:right w:val="none" w:sz="0" w:space="0" w:color="auto"/>
      </w:divBdr>
    </w:div>
    <w:div w:id="445008776">
      <w:bodyDiv w:val="1"/>
      <w:marLeft w:val="0"/>
      <w:marRight w:val="0"/>
      <w:marTop w:val="0"/>
      <w:marBottom w:val="0"/>
      <w:divBdr>
        <w:top w:val="none" w:sz="0" w:space="0" w:color="auto"/>
        <w:left w:val="none" w:sz="0" w:space="0" w:color="auto"/>
        <w:bottom w:val="none" w:sz="0" w:space="0" w:color="auto"/>
        <w:right w:val="none" w:sz="0" w:space="0" w:color="auto"/>
      </w:divBdr>
    </w:div>
    <w:div w:id="524249969">
      <w:bodyDiv w:val="1"/>
      <w:marLeft w:val="0"/>
      <w:marRight w:val="0"/>
      <w:marTop w:val="0"/>
      <w:marBottom w:val="0"/>
      <w:divBdr>
        <w:top w:val="none" w:sz="0" w:space="0" w:color="auto"/>
        <w:left w:val="none" w:sz="0" w:space="0" w:color="auto"/>
        <w:bottom w:val="none" w:sz="0" w:space="0" w:color="auto"/>
        <w:right w:val="none" w:sz="0" w:space="0" w:color="auto"/>
      </w:divBdr>
      <w:divsChild>
        <w:div w:id="1892810923">
          <w:marLeft w:val="547"/>
          <w:marRight w:val="0"/>
          <w:marTop w:val="115"/>
          <w:marBottom w:val="0"/>
          <w:divBdr>
            <w:top w:val="none" w:sz="0" w:space="0" w:color="auto"/>
            <w:left w:val="none" w:sz="0" w:space="0" w:color="auto"/>
            <w:bottom w:val="none" w:sz="0" w:space="0" w:color="auto"/>
            <w:right w:val="none" w:sz="0" w:space="0" w:color="auto"/>
          </w:divBdr>
        </w:div>
      </w:divsChild>
    </w:div>
    <w:div w:id="747117549">
      <w:bodyDiv w:val="1"/>
      <w:marLeft w:val="0"/>
      <w:marRight w:val="0"/>
      <w:marTop w:val="0"/>
      <w:marBottom w:val="0"/>
      <w:divBdr>
        <w:top w:val="none" w:sz="0" w:space="0" w:color="auto"/>
        <w:left w:val="none" w:sz="0" w:space="0" w:color="auto"/>
        <w:bottom w:val="none" w:sz="0" w:space="0" w:color="auto"/>
        <w:right w:val="none" w:sz="0" w:space="0" w:color="auto"/>
      </w:divBdr>
    </w:div>
    <w:div w:id="795876431">
      <w:bodyDiv w:val="1"/>
      <w:marLeft w:val="0"/>
      <w:marRight w:val="0"/>
      <w:marTop w:val="0"/>
      <w:marBottom w:val="0"/>
      <w:divBdr>
        <w:top w:val="none" w:sz="0" w:space="0" w:color="auto"/>
        <w:left w:val="none" w:sz="0" w:space="0" w:color="auto"/>
        <w:bottom w:val="none" w:sz="0" w:space="0" w:color="auto"/>
        <w:right w:val="none" w:sz="0" w:space="0" w:color="auto"/>
      </w:divBdr>
      <w:divsChild>
        <w:div w:id="1925649604">
          <w:marLeft w:val="1166"/>
          <w:marRight w:val="0"/>
          <w:marTop w:val="96"/>
          <w:marBottom w:val="0"/>
          <w:divBdr>
            <w:top w:val="none" w:sz="0" w:space="0" w:color="auto"/>
            <w:left w:val="none" w:sz="0" w:space="0" w:color="auto"/>
            <w:bottom w:val="none" w:sz="0" w:space="0" w:color="auto"/>
            <w:right w:val="none" w:sz="0" w:space="0" w:color="auto"/>
          </w:divBdr>
        </w:div>
      </w:divsChild>
    </w:div>
    <w:div w:id="837647205">
      <w:bodyDiv w:val="1"/>
      <w:marLeft w:val="0"/>
      <w:marRight w:val="0"/>
      <w:marTop w:val="0"/>
      <w:marBottom w:val="0"/>
      <w:divBdr>
        <w:top w:val="none" w:sz="0" w:space="0" w:color="auto"/>
        <w:left w:val="none" w:sz="0" w:space="0" w:color="auto"/>
        <w:bottom w:val="none" w:sz="0" w:space="0" w:color="auto"/>
        <w:right w:val="none" w:sz="0" w:space="0" w:color="auto"/>
      </w:divBdr>
    </w:div>
    <w:div w:id="923689486">
      <w:bodyDiv w:val="1"/>
      <w:marLeft w:val="0"/>
      <w:marRight w:val="0"/>
      <w:marTop w:val="0"/>
      <w:marBottom w:val="0"/>
      <w:divBdr>
        <w:top w:val="none" w:sz="0" w:space="0" w:color="auto"/>
        <w:left w:val="none" w:sz="0" w:space="0" w:color="auto"/>
        <w:bottom w:val="none" w:sz="0" w:space="0" w:color="auto"/>
        <w:right w:val="none" w:sz="0" w:space="0" w:color="auto"/>
      </w:divBdr>
    </w:div>
    <w:div w:id="1023046979">
      <w:bodyDiv w:val="1"/>
      <w:marLeft w:val="0"/>
      <w:marRight w:val="0"/>
      <w:marTop w:val="0"/>
      <w:marBottom w:val="0"/>
      <w:divBdr>
        <w:top w:val="none" w:sz="0" w:space="0" w:color="auto"/>
        <w:left w:val="none" w:sz="0" w:space="0" w:color="auto"/>
        <w:bottom w:val="none" w:sz="0" w:space="0" w:color="auto"/>
        <w:right w:val="none" w:sz="0" w:space="0" w:color="auto"/>
      </w:divBdr>
    </w:div>
    <w:div w:id="1033381583">
      <w:bodyDiv w:val="1"/>
      <w:marLeft w:val="0"/>
      <w:marRight w:val="0"/>
      <w:marTop w:val="0"/>
      <w:marBottom w:val="0"/>
      <w:divBdr>
        <w:top w:val="none" w:sz="0" w:space="0" w:color="auto"/>
        <w:left w:val="none" w:sz="0" w:space="0" w:color="auto"/>
        <w:bottom w:val="none" w:sz="0" w:space="0" w:color="auto"/>
        <w:right w:val="none" w:sz="0" w:space="0" w:color="auto"/>
      </w:divBdr>
    </w:div>
    <w:div w:id="1083798676">
      <w:bodyDiv w:val="1"/>
      <w:marLeft w:val="0"/>
      <w:marRight w:val="0"/>
      <w:marTop w:val="0"/>
      <w:marBottom w:val="0"/>
      <w:divBdr>
        <w:top w:val="none" w:sz="0" w:space="0" w:color="auto"/>
        <w:left w:val="none" w:sz="0" w:space="0" w:color="auto"/>
        <w:bottom w:val="none" w:sz="0" w:space="0" w:color="auto"/>
        <w:right w:val="none" w:sz="0" w:space="0" w:color="auto"/>
      </w:divBdr>
      <w:divsChild>
        <w:div w:id="1624848700">
          <w:marLeft w:val="0"/>
          <w:marRight w:val="0"/>
          <w:marTop w:val="0"/>
          <w:marBottom w:val="0"/>
          <w:divBdr>
            <w:top w:val="none" w:sz="0" w:space="0" w:color="auto"/>
            <w:left w:val="none" w:sz="0" w:space="0" w:color="auto"/>
            <w:bottom w:val="none" w:sz="0" w:space="0" w:color="auto"/>
            <w:right w:val="none" w:sz="0" w:space="0" w:color="auto"/>
          </w:divBdr>
        </w:div>
      </w:divsChild>
    </w:div>
    <w:div w:id="1265723791">
      <w:bodyDiv w:val="1"/>
      <w:marLeft w:val="0"/>
      <w:marRight w:val="0"/>
      <w:marTop w:val="0"/>
      <w:marBottom w:val="0"/>
      <w:divBdr>
        <w:top w:val="none" w:sz="0" w:space="0" w:color="auto"/>
        <w:left w:val="none" w:sz="0" w:space="0" w:color="auto"/>
        <w:bottom w:val="none" w:sz="0" w:space="0" w:color="auto"/>
        <w:right w:val="none" w:sz="0" w:space="0" w:color="auto"/>
      </w:divBdr>
    </w:div>
    <w:div w:id="1321688848">
      <w:bodyDiv w:val="1"/>
      <w:marLeft w:val="0"/>
      <w:marRight w:val="0"/>
      <w:marTop w:val="0"/>
      <w:marBottom w:val="0"/>
      <w:divBdr>
        <w:top w:val="none" w:sz="0" w:space="0" w:color="auto"/>
        <w:left w:val="none" w:sz="0" w:space="0" w:color="auto"/>
        <w:bottom w:val="none" w:sz="0" w:space="0" w:color="auto"/>
        <w:right w:val="none" w:sz="0" w:space="0" w:color="auto"/>
      </w:divBdr>
    </w:div>
    <w:div w:id="1353650388">
      <w:bodyDiv w:val="1"/>
      <w:marLeft w:val="0"/>
      <w:marRight w:val="0"/>
      <w:marTop w:val="0"/>
      <w:marBottom w:val="0"/>
      <w:divBdr>
        <w:top w:val="none" w:sz="0" w:space="0" w:color="auto"/>
        <w:left w:val="none" w:sz="0" w:space="0" w:color="auto"/>
        <w:bottom w:val="none" w:sz="0" w:space="0" w:color="auto"/>
        <w:right w:val="none" w:sz="0" w:space="0" w:color="auto"/>
      </w:divBdr>
    </w:div>
    <w:div w:id="1396660014">
      <w:bodyDiv w:val="1"/>
      <w:marLeft w:val="0"/>
      <w:marRight w:val="0"/>
      <w:marTop w:val="0"/>
      <w:marBottom w:val="0"/>
      <w:divBdr>
        <w:top w:val="none" w:sz="0" w:space="0" w:color="auto"/>
        <w:left w:val="none" w:sz="0" w:space="0" w:color="auto"/>
        <w:bottom w:val="none" w:sz="0" w:space="0" w:color="auto"/>
        <w:right w:val="none" w:sz="0" w:space="0" w:color="auto"/>
      </w:divBdr>
      <w:divsChild>
        <w:div w:id="1003900242">
          <w:marLeft w:val="547"/>
          <w:marRight w:val="0"/>
          <w:marTop w:val="115"/>
          <w:marBottom w:val="0"/>
          <w:divBdr>
            <w:top w:val="none" w:sz="0" w:space="0" w:color="auto"/>
            <w:left w:val="none" w:sz="0" w:space="0" w:color="auto"/>
            <w:bottom w:val="none" w:sz="0" w:space="0" w:color="auto"/>
            <w:right w:val="none" w:sz="0" w:space="0" w:color="auto"/>
          </w:divBdr>
        </w:div>
      </w:divsChild>
    </w:div>
    <w:div w:id="1500151556">
      <w:bodyDiv w:val="1"/>
      <w:marLeft w:val="0"/>
      <w:marRight w:val="0"/>
      <w:marTop w:val="0"/>
      <w:marBottom w:val="0"/>
      <w:divBdr>
        <w:top w:val="none" w:sz="0" w:space="0" w:color="auto"/>
        <w:left w:val="none" w:sz="0" w:space="0" w:color="auto"/>
        <w:bottom w:val="none" w:sz="0" w:space="0" w:color="auto"/>
        <w:right w:val="none" w:sz="0" w:space="0" w:color="auto"/>
      </w:divBdr>
      <w:divsChild>
        <w:div w:id="688717970">
          <w:marLeft w:val="1166"/>
          <w:marRight w:val="0"/>
          <w:marTop w:val="62"/>
          <w:marBottom w:val="0"/>
          <w:divBdr>
            <w:top w:val="none" w:sz="0" w:space="0" w:color="auto"/>
            <w:left w:val="none" w:sz="0" w:space="0" w:color="auto"/>
            <w:bottom w:val="none" w:sz="0" w:space="0" w:color="auto"/>
            <w:right w:val="none" w:sz="0" w:space="0" w:color="auto"/>
          </w:divBdr>
        </w:div>
        <w:div w:id="737367395">
          <w:marLeft w:val="1166"/>
          <w:marRight w:val="0"/>
          <w:marTop w:val="62"/>
          <w:marBottom w:val="0"/>
          <w:divBdr>
            <w:top w:val="none" w:sz="0" w:space="0" w:color="auto"/>
            <w:left w:val="none" w:sz="0" w:space="0" w:color="auto"/>
            <w:bottom w:val="none" w:sz="0" w:space="0" w:color="auto"/>
            <w:right w:val="none" w:sz="0" w:space="0" w:color="auto"/>
          </w:divBdr>
        </w:div>
        <w:div w:id="925306220">
          <w:marLeft w:val="1166"/>
          <w:marRight w:val="0"/>
          <w:marTop w:val="62"/>
          <w:marBottom w:val="0"/>
          <w:divBdr>
            <w:top w:val="none" w:sz="0" w:space="0" w:color="auto"/>
            <w:left w:val="none" w:sz="0" w:space="0" w:color="auto"/>
            <w:bottom w:val="none" w:sz="0" w:space="0" w:color="auto"/>
            <w:right w:val="none" w:sz="0" w:space="0" w:color="auto"/>
          </w:divBdr>
        </w:div>
        <w:div w:id="1265116370">
          <w:marLeft w:val="1166"/>
          <w:marRight w:val="0"/>
          <w:marTop w:val="62"/>
          <w:marBottom w:val="0"/>
          <w:divBdr>
            <w:top w:val="none" w:sz="0" w:space="0" w:color="auto"/>
            <w:left w:val="none" w:sz="0" w:space="0" w:color="auto"/>
            <w:bottom w:val="none" w:sz="0" w:space="0" w:color="auto"/>
            <w:right w:val="none" w:sz="0" w:space="0" w:color="auto"/>
          </w:divBdr>
        </w:div>
        <w:div w:id="1302228341">
          <w:marLeft w:val="547"/>
          <w:marRight w:val="0"/>
          <w:marTop w:val="72"/>
          <w:marBottom w:val="0"/>
          <w:divBdr>
            <w:top w:val="none" w:sz="0" w:space="0" w:color="auto"/>
            <w:left w:val="none" w:sz="0" w:space="0" w:color="auto"/>
            <w:bottom w:val="none" w:sz="0" w:space="0" w:color="auto"/>
            <w:right w:val="none" w:sz="0" w:space="0" w:color="auto"/>
          </w:divBdr>
        </w:div>
        <w:div w:id="1605185594">
          <w:marLeft w:val="547"/>
          <w:marRight w:val="0"/>
          <w:marTop w:val="72"/>
          <w:marBottom w:val="0"/>
          <w:divBdr>
            <w:top w:val="none" w:sz="0" w:space="0" w:color="auto"/>
            <w:left w:val="none" w:sz="0" w:space="0" w:color="auto"/>
            <w:bottom w:val="none" w:sz="0" w:space="0" w:color="auto"/>
            <w:right w:val="none" w:sz="0" w:space="0" w:color="auto"/>
          </w:divBdr>
        </w:div>
        <w:div w:id="1712613154">
          <w:marLeft w:val="1166"/>
          <w:marRight w:val="0"/>
          <w:marTop w:val="62"/>
          <w:marBottom w:val="0"/>
          <w:divBdr>
            <w:top w:val="none" w:sz="0" w:space="0" w:color="auto"/>
            <w:left w:val="none" w:sz="0" w:space="0" w:color="auto"/>
            <w:bottom w:val="none" w:sz="0" w:space="0" w:color="auto"/>
            <w:right w:val="none" w:sz="0" w:space="0" w:color="auto"/>
          </w:divBdr>
        </w:div>
        <w:div w:id="2075547209">
          <w:marLeft w:val="1166"/>
          <w:marRight w:val="0"/>
          <w:marTop w:val="62"/>
          <w:marBottom w:val="0"/>
          <w:divBdr>
            <w:top w:val="none" w:sz="0" w:space="0" w:color="auto"/>
            <w:left w:val="none" w:sz="0" w:space="0" w:color="auto"/>
            <w:bottom w:val="none" w:sz="0" w:space="0" w:color="auto"/>
            <w:right w:val="none" w:sz="0" w:space="0" w:color="auto"/>
          </w:divBdr>
        </w:div>
      </w:divsChild>
    </w:div>
    <w:div w:id="1551766669">
      <w:bodyDiv w:val="1"/>
      <w:marLeft w:val="0"/>
      <w:marRight w:val="0"/>
      <w:marTop w:val="0"/>
      <w:marBottom w:val="0"/>
      <w:divBdr>
        <w:top w:val="none" w:sz="0" w:space="0" w:color="auto"/>
        <w:left w:val="none" w:sz="0" w:space="0" w:color="auto"/>
        <w:bottom w:val="none" w:sz="0" w:space="0" w:color="auto"/>
        <w:right w:val="none" w:sz="0" w:space="0" w:color="auto"/>
      </w:divBdr>
      <w:divsChild>
        <w:div w:id="43023540">
          <w:marLeft w:val="1166"/>
          <w:marRight w:val="0"/>
          <w:marTop w:val="62"/>
          <w:marBottom w:val="0"/>
          <w:divBdr>
            <w:top w:val="none" w:sz="0" w:space="0" w:color="auto"/>
            <w:left w:val="none" w:sz="0" w:space="0" w:color="auto"/>
            <w:bottom w:val="none" w:sz="0" w:space="0" w:color="auto"/>
            <w:right w:val="none" w:sz="0" w:space="0" w:color="auto"/>
          </w:divBdr>
        </w:div>
        <w:div w:id="132870116">
          <w:marLeft w:val="1166"/>
          <w:marRight w:val="0"/>
          <w:marTop w:val="62"/>
          <w:marBottom w:val="0"/>
          <w:divBdr>
            <w:top w:val="none" w:sz="0" w:space="0" w:color="auto"/>
            <w:left w:val="none" w:sz="0" w:space="0" w:color="auto"/>
            <w:bottom w:val="none" w:sz="0" w:space="0" w:color="auto"/>
            <w:right w:val="none" w:sz="0" w:space="0" w:color="auto"/>
          </w:divBdr>
        </w:div>
        <w:div w:id="277421261">
          <w:marLeft w:val="547"/>
          <w:marRight w:val="0"/>
          <w:marTop w:val="72"/>
          <w:marBottom w:val="0"/>
          <w:divBdr>
            <w:top w:val="none" w:sz="0" w:space="0" w:color="auto"/>
            <w:left w:val="none" w:sz="0" w:space="0" w:color="auto"/>
            <w:bottom w:val="none" w:sz="0" w:space="0" w:color="auto"/>
            <w:right w:val="none" w:sz="0" w:space="0" w:color="auto"/>
          </w:divBdr>
        </w:div>
        <w:div w:id="327250990">
          <w:marLeft w:val="547"/>
          <w:marRight w:val="0"/>
          <w:marTop w:val="72"/>
          <w:marBottom w:val="0"/>
          <w:divBdr>
            <w:top w:val="none" w:sz="0" w:space="0" w:color="auto"/>
            <w:left w:val="none" w:sz="0" w:space="0" w:color="auto"/>
            <w:bottom w:val="none" w:sz="0" w:space="0" w:color="auto"/>
            <w:right w:val="none" w:sz="0" w:space="0" w:color="auto"/>
          </w:divBdr>
        </w:div>
        <w:div w:id="536086222">
          <w:marLeft w:val="1166"/>
          <w:marRight w:val="0"/>
          <w:marTop w:val="62"/>
          <w:marBottom w:val="0"/>
          <w:divBdr>
            <w:top w:val="none" w:sz="0" w:space="0" w:color="auto"/>
            <w:left w:val="none" w:sz="0" w:space="0" w:color="auto"/>
            <w:bottom w:val="none" w:sz="0" w:space="0" w:color="auto"/>
            <w:right w:val="none" w:sz="0" w:space="0" w:color="auto"/>
          </w:divBdr>
        </w:div>
        <w:div w:id="548495600">
          <w:marLeft w:val="1166"/>
          <w:marRight w:val="0"/>
          <w:marTop w:val="62"/>
          <w:marBottom w:val="0"/>
          <w:divBdr>
            <w:top w:val="none" w:sz="0" w:space="0" w:color="auto"/>
            <w:left w:val="none" w:sz="0" w:space="0" w:color="auto"/>
            <w:bottom w:val="none" w:sz="0" w:space="0" w:color="auto"/>
            <w:right w:val="none" w:sz="0" w:space="0" w:color="auto"/>
          </w:divBdr>
        </w:div>
        <w:div w:id="671689390">
          <w:marLeft w:val="1166"/>
          <w:marRight w:val="0"/>
          <w:marTop w:val="62"/>
          <w:marBottom w:val="0"/>
          <w:divBdr>
            <w:top w:val="none" w:sz="0" w:space="0" w:color="auto"/>
            <w:left w:val="none" w:sz="0" w:space="0" w:color="auto"/>
            <w:bottom w:val="none" w:sz="0" w:space="0" w:color="auto"/>
            <w:right w:val="none" w:sz="0" w:space="0" w:color="auto"/>
          </w:divBdr>
        </w:div>
        <w:div w:id="690684581">
          <w:marLeft w:val="1166"/>
          <w:marRight w:val="0"/>
          <w:marTop w:val="62"/>
          <w:marBottom w:val="0"/>
          <w:divBdr>
            <w:top w:val="none" w:sz="0" w:space="0" w:color="auto"/>
            <w:left w:val="none" w:sz="0" w:space="0" w:color="auto"/>
            <w:bottom w:val="none" w:sz="0" w:space="0" w:color="auto"/>
            <w:right w:val="none" w:sz="0" w:space="0" w:color="auto"/>
          </w:divBdr>
        </w:div>
        <w:div w:id="721633409">
          <w:marLeft w:val="1166"/>
          <w:marRight w:val="0"/>
          <w:marTop w:val="62"/>
          <w:marBottom w:val="0"/>
          <w:divBdr>
            <w:top w:val="none" w:sz="0" w:space="0" w:color="auto"/>
            <w:left w:val="none" w:sz="0" w:space="0" w:color="auto"/>
            <w:bottom w:val="none" w:sz="0" w:space="0" w:color="auto"/>
            <w:right w:val="none" w:sz="0" w:space="0" w:color="auto"/>
          </w:divBdr>
        </w:div>
        <w:div w:id="814949485">
          <w:marLeft w:val="547"/>
          <w:marRight w:val="0"/>
          <w:marTop w:val="72"/>
          <w:marBottom w:val="0"/>
          <w:divBdr>
            <w:top w:val="none" w:sz="0" w:space="0" w:color="auto"/>
            <w:left w:val="none" w:sz="0" w:space="0" w:color="auto"/>
            <w:bottom w:val="none" w:sz="0" w:space="0" w:color="auto"/>
            <w:right w:val="none" w:sz="0" w:space="0" w:color="auto"/>
          </w:divBdr>
        </w:div>
        <w:div w:id="1720590138">
          <w:marLeft w:val="1166"/>
          <w:marRight w:val="0"/>
          <w:marTop w:val="62"/>
          <w:marBottom w:val="0"/>
          <w:divBdr>
            <w:top w:val="none" w:sz="0" w:space="0" w:color="auto"/>
            <w:left w:val="none" w:sz="0" w:space="0" w:color="auto"/>
            <w:bottom w:val="none" w:sz="0" w:space="0" w:color="auto"/>
            <w:right w:val="none" w:sz="0" w:space="0" w:color="auto"/>
          </w:divBdr>
        </w:div>
        <w:div w:id="1767919472">
          <w:marLeft w:val="1166"/>
          <w:marRight w:val="0"/>
          <w:marTop w:val="62"/>
          <w:marBottom w:val="0"/>
          <w:divBdr>
            <w:top w:val="none" w:sz="0" w:space="0" w:color="auto"/>
            <w:left w:val="none" w:sz="0" w:space="0" w:color="auto"/>
            <w:bottom w:val="none" w:sz="0" w:space="0" w:color="auto"/>
            <w:right w:val="none" w:sz="0" w:space="0" w:color="auto"/>
          </w:divBdr>
        </w:div>
        <w:div w:id="1823696646">
          <w:marLeft w:val="547"/>
          <w:marRight w:val="0"/>
          <w:marTop w:val="72"/>
          <w:marBottom w:val="0"/>
          <w:divBdr>
            <w:top w:val="none" w:sz="0" w:space="0" w:color="auto"/>
            <w:left w:val="none" w:sz="0" w:space="0" w:color="auto"/>
            <w:bottom w:val="none" w:sz="0" w:space="0" w:color="auto"/>
            <w:right w:val="none" w:sz="0" w:space="0" w:color="auto"/>
          </w:divBdr>
        </w:div>
        <w:div w:id="2049640762">
          <w:marLeft w:val="1166"/>
          <w:marRight w:val="0"/>
          <w:marTop w:val="62"/>
          <w:marBottom w:val="0"/>
          <w:divBdr>
            <w:top w:val="none" w:sz="0" w:space="0" w:color="auto"/>
            <w:left w:val="none" w:sz="0" w:space="0" w:color="auto"/>
            <w:bottom w:val="none" w:sz="0" w:space="0" w:color="auto"/>
            <w:right w:val="none" w:sz="0" w:space="0" w:color="auto"/>
          </w:divBdr>
        </w:div>
      </w:divsChild>
    </w:div>
    <w:div w:id="1843080880">
      <w:bodyDiv w:val="1"/>
      <w:marLeft w:val="0"/>
      <w:marRight w:val="0"/>
      <w:marTop w:val="0"/>
      <w:marBottom w:val="0"/>
      <w:divBdr>
        <w:top w:val="none" w:sz="0" w:space="0" w:color="auto"/>
        <w:left w:val="none" w:sz="0" w:space="0" w:color="auto"/>
        <w:bottom w:val="none" w:sz="0" w:space="0" w:color="auto"/>
        <w:right w:val="none" w:sz="0" w:space="0" w:color="auto"/>
      </w:divBdr>
    </w:div>
    <w:div w:id="204474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872</Words>
  <Characters>4972</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2015-11-06T23:31:00Z</dcterms:created>
  <dcterms:modified xsi:type="dcterms:W3CDTF">2015-11-07T00:16:00Z</dcterms:modified>
</cp:coreProperties>
</file>